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center"/>
        <w:textAlignment w:val="auto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13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bookmarkStart w:id="0" w:name="_GoBack"/>
      <w:r>
        <w:rPr>
          <w:rFonts w:hint="eastAsia" w:ascii="仿宋_GB2312" w:hAnsi="仿宋_GB2312" w:eastAsia="仿宋_GB2312" w:cs="仿宋_GB2312"/>
          <w:bCs/>
        </w:rPr>
        <w:t>自转旋翼机用10米旋翼国产化研制和测试技术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  <w:lang w:eastAsia="zh-CN"/>
        </w:rPr>
        <w:t>二、</w:t>
      </w:r>
      <w:r>
        <w:rPr>
          <w:rFonts w:hint="eastAsia" w:ascii="黑体" w:hAnsi="黑体" w:eastAsia="黑体" w:cs="黑体"/>
          <w:bCs/>
        </w:rPr>
        <w:t xml:space="preserve">研究内容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lang w:eastAsia="zh-CN"/>
        </w:rPr>
      </w:pPr>
      <w:r>
        <w:rPr>
          <w:rFonts w:hint="eastAsia" w:ascii="仿宋_GB2312" w:hAnsi="仿宋_GB2312" w:eastAsia="仿宋_GB2312" w:cs="仿宋_GB2312"/>
          <w:bCs/>
        </w:rPr>
        <w:t>开展自转旋翼机用10米旋翼国产化研制和测试技术及可靠性、产业化等研究</w:t>
      </w:r>
      <w:r>
        <w:rPr>
          <w:rFonts w:hint="eastAsia" w:ascii="仿宋_GB2312" w:hAnsi="仿宋_GB2312" w:eastAsia="仿宋_GB2312" w:cs="仿宋_GB2312"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</w:rPr>
        <w:t>旋翼系统具有异常复杂的空气动力学、动力学, 及其相互耦合问题。 新型号研制前仍须进行大量的气动、动力学优化设计, 且其结果仍不能满足工程需求, 旋翼试验在旋翼研制流程中有着无可取代的地位。综合模型试验的悬停、前飞状态及旋翼试验塔 悬停状态( 如旋翼拉力、扭转、固有频率、桨叶表面压力分布, 下洗流场测量等 ) 的试验结果后, 可基本掌握型号旋翼系统的气动性能、动力学特性等关键参数。旋翼试验塔可以进行全尺寸的旋翼系统试验, 其在直升机研制中的地位不亚于风洞之于固定翼飞机研制。旋翼试验塔不仅可以直接进行悬停和垂直飞行模拟试验, 通过周期变距操纵产生桨叶周期挥舞和摆振等运动, 还可以进行旋翼系统的耐久试验, 经过这些试验可以充分暴露新旋翼系统的潜在问题</w:t>
      </w:r>
      <w:r>
        <w:rPr>
          <w:rFonts w:hint="eastAsia" w:ascii="仿宋_GB2312" w:hAnsi="仿宋_GB2312" w:eastAsia="仿宋_GB2312" w:cs="仿宋_GB2312"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三、考核指标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</w:rPr>
        <w:t>完成自转旋翼机用10米旋翼国产化研制和测试技术研发，在</w:t>
      </w:r>
      <w:r>
        <w:rPr>
          <w:rFonts w:hint="eastAsia" w:ascii="仿宋_GB2312" w:hAnsi="仿宋_GB2312" w:eastAsia="仿宋_GB2312" w:cs="仿宋_GB2312"/>
          <w:bCs/>
          <w:lang w:eastAsia="zh-CN"/>
        </w:rPr>
        <w:t>科技强军、军队现代化</w:t>
      </w:r>
      <w:r>
        <w:rPr>
          <w:rFonts w:hint="eastAsia" w:ascii="仿宋_GB2312" w:hAnsi="仿宋_GB2312" w:eastAsia="仿宋_GB2312" w:cs="仿宋_GB2312"/>
          <w:bCs/>
        </w:rPr>
        <w:t>应用，各关键指标的重要参数达到多少。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lang w:eastAsia="zh-CN"/>
        </w:rPr>
      </w:pPr>
      <w:r>
        <w:rPr>
          <w:rFonts w:hint="eastAsia" w:ascii="仿宋_GB2312" w:hAnsi="仿宋_GB2312" w:cs="仿宋_GB2312"/>
          <w:bCs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</w:rPr>
        <w:t>满足最大转速不低于550rpm，结构强度满足610rpm不破坏</w:t>
      </w:r>
      <w:r>
        <w:rPr>
          <w:rFonts w:hint="eastAsia" w:ascii="仿宋_GB2312" w:hAnsi="仿宋_GB2312" w:eastAsia="仿宋_GB2312" w:cs="仿宋_GB2312"/>
          <w:bCs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lang w:val="en-US" w:eastAsia="zh-CN"/>
        </w:rPr>
      </w:pPr>
      <w:r>
        <w:rPr>
          <w:rFonts w:hint="eastAsia" w:ascii="仿宋_GB2312" w:hAnsi="仿宋_GB2312" w:cs="仿宋_GB2312"/>
          <w:bCs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</w:rPr>
        <w:t>满足最大转速不低于550rpm，结构强度满足610rpm不破坏</w:t>
      </w:r>
      <w:r>
        <w:rPr>
          <w:rFonts w:hint="eastAsia" w:ascii="仿宋_GB2312" w:hAnsi="仿宋_GB2312" w:eastAsia="仿宋_GB2312" w:cs="仿宋_GB2312"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四、项目研发总投入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lang w:eastAsia="zh-CN"/>
        </w:rPr>
      </w:pPr>
      <w:r>
        <w:rPr>
          <w:rFonts w:hint="eastAsia" w:ascii="仿宋_GB2312" w:hAnsi="仿宋_GB2312" w:eastAsia="仿宋_GB2312" w:cs="仿宋_GB2312"/>
          <w:bCs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bCs/>
        </w:rPr>
        <w:t>万元</w:t>
      </w:r>
      <w:r>
        <w:rPr>
          <w:rFonts w:hint="eastAsia" w:ascii="仿宋_GB2312" w:hAnsi="仿宋_GB2312" w:cs="仿宋_GB2312"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  <w:lang w:eastAsia="zh-CN"/>
        </w:rPr>
        <w:t>五、需求单位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lang w:val="en-US" w:eastAsia="zh-CN"/>
        </w:rPr>
        <w:t>安徽劲旋风航空科技有限公司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F9708D"/>
    <w:multiLevelType w:val="singleLevel"/>
    <w:tmpl w:val="D2F970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05805545"/>
    <w:rsid w:val="115D4C25"/>
    <w:rsid w:val="11AA3FFC"/>
    <w:rsid w:val="137D7880"/>
    <w:rsid w:val="38F56EB0"/>
    <w:rsid w:val="47D6355F"/>
    <w:rsid w:val="6E7F565C"/>
    <w:rsid w:val="7F38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39</Words>
  <Characters>225</Characters>
  <Lines>1</Lines>
  <Paragraphs>1</Paragraphs>
  <TotalTime>1</TotalTime>
  <ScaleCrop>false</ScaleCrop>
  <LinksUpToDate>false</LinksUpToDate>
  <CharactersWithSpaces>263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2021-06-28T08:59:00Z</dcterms:created>
  <dc:creator>陈斌</dc:creator>
  <cp:lastModifiedBy>Administrator</cp:lastModifiedBy>
  <dcterms:modified xsi:type="dcterms:W3CDTF">2021-10-27T08:47:24Z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01CE79A65F734AD8BE1C9C7ED41A2543</vt:lpwstr>
  </property>
</Properties>
</file>