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1F19436">
      <w:pPr>
        <w:jc w:val="center"/>
        <w:rPr>
          <w:rFonts w:hint="eastAsia" w:ascii="方正黑体_GBK" w:eastAsia="方正黑体_GBK"/>
          <w:sz w:val="56"/>
          <w:szCs w:val="52"/>
        </w:rPr>
      </w:pPr>
      <w:r>
        <w:rPr>
          <w:rFonts w:hint="eastAsia" w:ascii="方正黑体_GBK" w:eastAsia="方正黑体_GBK"/>
          <w:sz w:val="56"/>
          <w:szCs w:val="52"/>
        </w:rPr>
        <w:t>安徽省百所高校百万大学生科普</w:t>
      </w:r>
    </w:p>
    <w:p w14:paraId="29374489">
      <w:pPr>
        <w:jc w:val="center"/>
        <w:rPr>
          <w:rFonts w:hint="eastAsia" w:ascii="方正黑体_GBK" w:eastAsia="方正黑体_GBK"/>
          <w:sz w:val="56"/>
          <w:szCs w:val="52"/>
        </w:rPr>
      </w:pPr>
      <w:r>
        <w:rPr>
          <w:rFonts w:hint="eastAsia" w:ascii="方正黑体_GBK" w:eastAsia="方正黑体_GBK"/>
          <w:sz w:val="56"/>
          <w:szCs w:val="52"/>
        </w:rPr>
        <w:t>创</w:t>
      </w:r>
    </w:p>
    <w:p w14:paraId="56C25E4B">
      <w:pPr>
        <w:jc w:val="center"/>
        <w:rPr>
          <w:rFonts w:hint="eastAsia" w:ascii="方正黑体_GBK" w:eastAsia="方正黑体_GBK"/>
          <w:sz w:val="56"/>
          <w:szCs w:val="52"/>
        </w:rPr>
      </w:pPr>
      <w:r>
        <w:rPr>
          <w:rFonts w:hint="eastAsia" w:ascii="方正黑体_GBK" w:eastAsia="方正黑体_GBK"/>
          <w:sz w:val="56"/>
          <w:szCs w:val="52"/>
        </w:rPr>
        <w:t>意</w:t>
      </w:r>
    </w:p>
    <w:p w14:paraId="7914E31F">
      <w:pPr>
        <w:jc w:val="center"/>
        <w:rPr>
          <w:rFonts w:hint="eastAsia" w:ascii="方正黑体_GBK" w:eastAsia="方正黑体_GBK"/>
          <w:sz w:val="56"/>
          <w:szCs w:val="52"/>
        </w:rPr>
      </w:pPr>
      <w:r>
        <w:rPr>
          <w:rFonts w:hint="eastAsia" w:ascii="方正黑体_GBK" w:eastAsia="方正黑体_GBK"/>
          <w:sz w:val="56"/>
          <w:szCs w:val="52"/>
        </w:rPr>
        <w:t>创</w:t>
      </w:r>
    </w:p>
    <w:p w14:paraId="5170F119">
      <w:pPr>
        <w:jc w:val="center"/>
        <w:rPr>
          <w:rFonts w:hint="eastAsia" w:ascii="方正黑体_GBK" w:eastAsia="方正黑体_GBK"/>
          <w:sz w:val="56"/>
          <w:szCs w:val="52"/>
        </w:rPr>
      </w:pPr>
      <w:r>
        <w:rPr>
          <w:rFonts w:hint="eastAsia" w:ascii="方正黑体_GBK" w:eastAsia="方正黑体_GBK"/>
          <w:sz w:val="56"/>
          <w:szCs w:val="52"/>
        </w:rPr>
        <w:t>新</w:t>
      </w:r>
    </w:p>
    <w:p w14:paraId="54220E32">
      <w:pPr>
        <w:jc w:val="center"/>
        <w:rPr>
          <w:rFonts w:hint="eastAsia" w:ascii="方正黑体_GBK" w:eastAsia="方正黑体_GBK"/>
          <w:sz w:val="56"/>
          <w:szCs w:val="52"/>
        </w:rPr>
      </w:pPr>
      <w:r>
        <w:rPr>
          <w:rFonts w:hint="eastAsia" w:ascii="方正黑体_GBK" w:eastAsia="方正黑体_GBK"/>
          <w:sz w:val="56"/>
          <w:szCs w:val="52"/>
        </w:rPr>
        <w:t>大</w:t>
      </w:r>
    </w:p>
    <w:p w14:paraId="563B2ADB">
      <w:pPr>
        <w:jc w:val="center"/>
        <w:rPr>
          <w:rFonts w:hint="eastAsia" w:ascii="方正黑体_GBK" w:eastAsia="方正黑体_GBK"/>
          <w:sz w:val="56"/>
          <w:szCs w:val="52"/>
        </w:rPr>
      </w:pPr>
      <w:r>
        <w:rPr>
          <w:rFonts w:hint="eastAsia" w:ascii="方正黑体_GBK" w:eastAsia="方正黑体_GBK"/>
          <w:sz w:val="56"/>
          <w:szCs w:val="52"/>
        </w:rPr>
        <w:t>赛</w:t>
      </w:r>
    </w:p>
    <w:p w14:paraId="5691C343">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申</w:t>
      </w:r>
    </w:p>
    <w:p w14:paraId="505D7674">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报</w:t>
      </w:r>
    </w:p>
    <w:p w14:paraId="3BE75A42">
      <w:pPr>
        <w:jc w:val="center"/>
        <w:rPr>
          <w:rFonts w:hint="eastAsia" w:ascii="方正黑体_GBK" w:eastAsia="方正黑体_GBK"/>
          <w:sz w:val="56"/>
          <w:szCs w:val="52"/>
          <w:lang w:val="en-US" w:eastAsia="zh-CN"/>
        </w:rPr>
      </w:pPr>
      <w:r>
        <w:rPr>
          <w:rFonts w:hint="eastAsia" w:ascii="方正黑体_GBK" w:eastAsia="方正黑体_GBK"/>
          <w:sz w:val="56"/>
          <w:szCs w:val="52"/>
          <w:lang w:val="en-US" w:eastAsia="zh-CN"/>
        </w:rPr>
        <w:t>书</w:t>
      </w:r>
    </w:p>
    <w:p w14:paraId="6616FCAF">
      <w:pPr>
        <w:jc w:val="center"/>
        <w:rPr>
          <w:rFonts w:hint="eastAsia" w:ascii="方正黑体_GBK" w:eastAsia="方正黑体_GBK"/>
          <w:sz w:val="56"/>
          <w:szCs w:val="52"/>
          <w:lang w:val="en-US" w:eastAsia="zh-CN"/>
        </w:rPr>
      </w:pPr>
    </w:p>
    <w:p w14:paraId="75D7F200">
      <w:pPr>
        <w:jc w:val="center"/>
        <w:rPr>
          <w:rFonts w:hint="eastAsia" w:ascii="方正黑体_GBK" w:eastAsia="方正黑体_GBK"/>
          <w:sz w:val="56"/>
          <w:szCs w:val="52"/>
          <w:lang w:val="en-US" w:eastAsia="zh-CN"/>
        </w:rPr>
      </w:pPr>
    </w:p>
    <w:p w14:paraId="5BE4C44E"/>
    <w:p w14:paraId="4F322C75">
      <w:pPr>
        <w:rPr>
          <w:rFonts w:hint="eastAsia" w:ascii="方正黑体_GBK" w:eastAsia="方正黑体_GBK"/>
          <w:sz w:val="32"/>
          <w:szCs w:val="28"/>
          <w:u w:val="single"/>
        </w:rPr>
      </w:pPr>
      <w:r>
        <w:rPr>
          <w:rFonts w:hint="eastAsia" w:ascii="方正黑体_GBK" w:eastAsia="方正黑体_GBK"/>
          <w:sz w:val="32"/>
          <w:szCs w:val="28"/>
        </w:rPr>
        <w:t>作品名称：</w:t>
      </w:r>
      <w:r>
        <w:rPr>
          <w:rFonts w:hint="eastAsia" w:ascii="方正黑体_GBK" w:eastAsia="方正黑体_GBK"/>
          <w:sz w:val="32"/>
          <w:szCs w:val="28"/>
          <w:u w:val="single"/>
        </w:rPr>
        <w:t xml:space="preserve"> </w:t>
      </w:r>
      <w:r>
        <w:rPr>
          <w:rFonts w:hint="eastAsia" w:ascii="方正黑体_GBK" w:eastAsia="方正黑体_GBK"/>
          <w:sz w:val="32"/>
          <w:szCs w:val="28"/>
          <w:u w:val="single"/>
          <w:lang w:val="en-US" w:eastAsia="zh-CN"/>
        </w:rPr>
        <w:t xml:space="preserve">    </w:t>
      </w:r>
      <w:r>
        <w:rPr>
          <w:rFonts w:hint="eastAsia" w:ascii="方正黑体_GBK" w:eastAsia="方正黑体_GBK"/>
          <w:sz w:val="32"/>
          <w:szCs w:val="28"/>
          <w:u w:val="single"/>
        </w:rPr>
        <w:t>智能避障—</w:t>
      </w:r>
      <w:bookmarkStart w:id="16" w:name="_GoBack"/>
      <w:bookmarkEnd w:id="16"/>
      <w:r>
        <w:rPr>
          <w:rFonts w:hint="eastAsia" w:ascii="方正黑体_GBK" w:eastAsia="方正黑体_GBK"/>
          <w:sz w:val="32"/>
          <w:szCs w:val="28"/>
          <w:u w:val="single"/>
        </w:rPr>
        <w:t xml:space="preserve">抓取物体小车                  </w:t>
      </w:r>
      <w:r>
        <w:rPr>
          <w:rFonts w:ascii="方正黑体_GBK" w:eastAsia="方正黑体_GBK"/>
          <w:sz w:val="32"/>
          <w:szCs w:val="28"/>
          <w:u w:val="single"/>
        </w:rPr>
        <w:t xml:space="preserve">                              </w:t>
      </w:r>
      <w:r>
        <w:rPr>
          <w:rFonts w:hint="eastAsia" w:ascii="方正黑体_GBK" w:eastAsia="方正黑体_GBK"/>
          <w:sz w:val="32"/>
          <w:szCs w:val="28"/>
          <w:u w:val="single"/>
        </w:rPr>
        <w:t xml:space="preserve">          </w:t>
      </w:r>
    </w:p>
    <w:p w14:paraId="660F5318">
      <w:pPr>
        <w:rPr>
          <w:rFonts w:hint="eastAsia" w:ascii="方正黑体_GBK" w:eastAsia="方正黑体_GBK"/>
          <w:sz w:val="32"/>
          <w:szCs w:val="28"/>
        </w:rPr>
      </w:pPr>
      <w:r>
        <w:rPr>
          <w:rFonts w:hint="eastAsia" w:ascii="方正黑体_GBK" w:eastAsia="方正黑体_GBK"/>
          <w:sz w:val="32"/>
          <w:szCs w:val="28"/>
        </w:rPr>
        <w:t>参赛分类：</w:t>
      </w:r>
      <w:r>
        <w:rPr>
          <w:rFonts w:hint="eastAsia" w:ascii="方正黑体_GBK" w:eastAsia="方正黑体_GBK"/>
          <w:sz w:val="32"/>
          <w:szCs w:val="28"/>
          <w:u w:val="single"/>
        </w:rPr>
        <w:t xml:space="preserve">              </w:t>
      </w:r>
      <w:r>
        <w:rPr>
          <w:rFonts w:hint="eastAsia" w:ascii="方正黑体_GBK" w:eastAsia="方正黑体_GBK"/>
          <w:sz w:val="32"/>
          <w:szCs w:val="28"/>
          <w:u w:val="single"/>
          <w:lang w:val="en-US" w:eastAsia="zh-CN"/>
        </w:rPr>
        <w:t>科普作品</w:t>
      </w:r>
      <w:r>
        <w:rPr>
          <w:rFonts w:hint="eastAsia" w:ascii="方正黑体_GBK" w:eastAsia="方正黑体_GBK"/>
          <w:sz w:val="32"/>
          <w:szCs w:val="28"/>
          <w:u w:val="single"/>
        </w:rPr>
        <w:t xml:space="preserve"> </w:t>
      </w:r>
      <w:r>
        <w:rPr>
          <w:rFonts w:ascii="方正黑体_GBK" w:eastAsia="方正黑体_GBK"/>
          <w:sz w:val="32"/>
          <w:szCs w:val="28"/>
          <w:u w:val="single"/>
        </w:rPr>
        <w:t xml:space="preserve">                              </w:t>
      </w:r>
      <w:r>
        <w:rPr>
          <w:rFonts w:hint="eastAsia" w:ascii="方正黑体_GBK" w:eastAsia="方正黑体_GBK"/>
          <w:sz w:val="32"/>
          <w:szCs w:val="28"/>
          <w:u w:val="single"/>
        </w:rPr>
        <w:t xml:space="preserve">              </w:t>
      </w:r>
      <w:r>
        <w:rPr>
          <w:rFonts w:hint="eastAsia" w:ascii="方正黑体_GBK" w:eastAsia="方正黑体_GBK"/>
          <w:sz w:val="32"/>
          <w:szCs w:val="28"/>
        </w:rPr>
        <w:t xml:space="preserve">       </w:t>
      </w:r>
    </w:p>
    <w:p w14:paraId="32559BF0">
      <w:pPr>
        <w:rPr>
          <w:rFonts w:hint="eastAsia" w:ascii="方正黑体_GBK" w:eastAsia="方正黑体_GBK"/>
          <w:sz w:val="32"/>
          <w:szCs w:val="28"/>
          <w:u w:val="single"/>
        </w:rPr>
      </w:pPr>
      <w:r>
        <w:rPr>
          <w:rFonts w:hint="eastAsia" w:ascii="方正黑体_GBK" w:eastAsia="方正黑体_GBK"/>
          <w:spacing w:val="1"/>
          <w:w w:val="83"/>
          <w:kern w:val="0"/>
          <w:sz w:val="32"/>
          <w:szCs w:val="28"/>
          <w:fitText w:val="1600" w:id="467274698"/>
        </w:rPr>
        <w:t>参赛子分类</w:t>
      </w:r>
      <w:r>
        <w:rPr>
          <w:rFonts w:hint="eastAsia" w:ascii="方正黑体_GBK" w:eastAsia="方正黑体_GBK"/>
          <w:spacing w:val="0"/>
          <w:w w:val="83"/>
          <w:kern w:val="0"/>
          <w:sz w:val="32"/>
          <w:szCs w:val="28"/>
          <w:fitText w:val="1600" w:id="467274698"/>
        </w:rPr>
        <w:t>：</w:t>
      </w:r>
      <w:r>
        <w:rPr>
          <w:rFonts w:hint="eastAsia" w:ascii="方正黑体_GBK" w:eastAsia="方正黑体_GBK"/>
          <w:sz w:val="32"/>
          <w:szCs w:val="28"/>
          <w:u w:val="single"/>
        </w:rPr>
        <w:t xml:space="preserve">          </w:t>
      </w:r>
      <w:r>
        <w:rPr>
          <w:rFonts w:hint="eastAsia" w:ascii="方正黑体_GBK" w:eastAsia="方正黑体_GBK"/>
          <w:sz w:val="32"/>
          <w:szCs w:val="28"/>
          <w:u w:val="single"/>
          <w:lang w:val="en-US" w:eastAsia="zh-CN"/>
        </w:rPr>
        <w:t xml:space="preserve">  实物科普作品</w:t>
      </w:r>
      <w:r>
        <w:rPr>
          <w:rFonts w:hint="eastAsia" w:ascii="方正黑体_GBK" w:eastAsia="方正黑体_GBK"/>
          <w:sz w:val="32"/>
          <w:szCs w:val="28"/>
          <w:u w:val="single"/>
        </w:rPr>
        <w:t xml:space="preserve">  </w:t>
      </w:r>
      <w:r>
        <w:rPr>
          <w:rFonts w:ascii="方正黑体_GBK" w:eastAsia="方正黑体_GBK"/>
          <w:sz w:val="32"/>
          <w:szCs w:val="28"/>
          <w:u w:val="single"/>
        </w:rPr>
        <w:t xml:space="preserve">                        </w:t>
      </w:r>
      <w:r>
        <w:rPr>
          <w:rFonts w:hint="eastAsia" w:ascii="方正黑体_GBK" w:eastAsia="方正黑体_GBK"/>
          <w:sz w:val="32"/>
          <w:szCs w:val="28"/>
          <w:u w:val="single"/>
        </w:rPr>
        <w:t xml:space="preserve">                       </w:t>
      </w:r>
    </w:p>
    <w:p w14:paraId="0CFDB84F">
      <w:pPr>
        <w:widowControl/>
        <w:jc w:val="left"/>
      </w:pPr>
      <w:r>
        <w:br w:type="page"/>
      </w:r>
    </w:p>
    <w:p w14:paraId="56057153">
      <w:pPr>
        <w:pStyle w:val="14"/>
        <w:numPr>
          <w:ilvl w:val="0"/>
          <w:numId w:val="1"/>
        </w:numPr>
        <w:ind w:firstLineChars="0"/>
        <w:rPr>
          <w:rFonts w:hint="eastAsia" w:ascii="宋体" w:hAnsi="宋体" w:eastAsia="宋体" w:cs="宋体"/>
          <w:sz w:val="32"/>
          <w:szCs w:val="28"/>
        </w:rPr>
      </w:pPr>
      <w:r>
        <w:rPr>
          <w:rFonts w:hint="eastAsia" w:ascii="宋体" w:hAnsi="宋体" w:eastAsia="宋体" w:cs="宋体"/>
          <w:sz w:val="32"/>
          <w:szCs w:val="28"/>
        </w:rPr>
        <w:t>作品简介</w:t>
      </w:r>
    </w:p>
    <w:p w14:paraId="39297223">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lang w:eastAsia="zh-CN"/>
        </w:rPr>
      </w:pPr>
      <w:r>
        <w:rPr>
          <w:rFonts w:hint="eastAsia" w:ascii="宋体" w:hAnsi="宋体" w:eastAsia="宋体" w:cs="宋体"/>
          <w:sz w:val="24"/>
          <w:szCs w:val="24"/>
        </w:rPr>
        <w:t>智能避障狭窄空间搬运物体小车是一款基于</w:t>
      </w:r>
      <w:r>
        <w:rPr>
          <w:rFonts w:hint="eastAsia" w:ascii="宋体" w:hAnsi="宋体" w:eastAsia="宋体" w:cs="宋体"/>
          <w:sz w:val="24"/>
          <w:szCs w:val="24"/>
          <w:lang w:val="en-US" w:eastAsia="zh-CN"/>
        </w:rPr>
        <w:t>单片机</w:t>
      </w:r>
      <w:r>
        <w:rPr>
          <w:rFonts w:hint="eastAsia" w:ascii="宋体" w:hAnsi="宋体" w:eastAsia="宋体" w:cs="宋体"/>
          <w:sz w:val="24"/>
          <w:szCs w:val="24"/>
        </w:rPr>
        <w:t>技术的小型移动机器人，主要用于在狭窄空间内进行物体搬运。由于狭小空间内的障碍物较多，因此该小车采用了智能避障技术，能够自主识别并避开障碍物，从而顺利到达目标地点。系统组成</w:t>
      </w:r>
      <w:r>
        <w:rPr>
          <w:rFonts w:hint="eastAsia" w:ascii="宋体" w:hAnsi="宋体" w:eastAsia="宋体" w:cs="宋体"/>
          <w:sz w:val="24"/>
          <w:szCs w:val="24"/>
          <w:lang w:eastAsia="zh-CN"/>
        </w:rPr>
        <w:t>：</w:t>
      </w:r>
      <w:r>
        <w:rPr>
          <w:rFonts w:hint="eastAsia" w:ascii="宋体" w:hAnsi="宋体" w:eastAsia="宋体" w:cs="宋体"/>
          <w:sz w:val="24"/>
          <w:szCs w:val="24"/>
        </w:rPr>
        <w:t>主控模块：采用微控制器作为主控芯片，负责控制整个系统的正常运行</w:t>
      </w:r>
      <w:r>
        <w:rPr>
          <w:rFonts w:hint="eastAsia" w:ascii="宋体" w:hAnsi="宋体" w:eastAsia="宋体" w:cs="宋体"/>
          <w:sz w:val="24"/>
          <w:szCs w:val="24"/>
          <w:lang w:eastAsia="zh-CN"/>
        </w:rPr>
        <w:t>、</w:t>
      </w:r>
      <w:r>
        <w:rPr>
          <w:rFonts w:hint="eastAsia" w:ascii="宋体" w:hAnsi="宋体" w:eastAsia="宋体" w:cs="宋体"/>
          <w:sz w:val="24"/>
          <w:szCs w:val="24"/>
        </w:rPr>
        <w:t>传感器模块：采用超声波传感器和红外传感器，用于检测障碍物和判断距离</w:t>
      </w:r>
      <w:r>
        <w:rPr>
          <w:rFonts w:hint="eastAsia" w:ascii="宋体" w:hAnsi="宋体" w:eastAsia="宋体" w:cs="宋体"/>
          <w:sz w:val="24"/>
          <w:szCs w:val="24"/>
          <w:lang w:eastAsia="zh-CN"/>
        </w:rPr>
        <w:t>、</w:t>
      </w:r>
      <w:r>
        <w:rPr>
          <w:rFonts w:hint="eastAsia" w:ascii="宋体" w:hAnsi="宋体" w:eastAsia="宋体" w:cs="宋体"/>
          <w:sz w:val="24"/>
          <w:szCs w:val="24"/>
        </w:rPr>
        <w:t>驱动模块：采用</w:t>
      </w:r>
      <w:r>
        <w:rPr>
          <w:rFonts w:hint="eastAsia" w:ascii="宋体" w:hAnsi="宋体" w:eastAsia="宋体" w:cs="宋体"/>
          <w:sz w:val="24"/>
          <w:szCs w:val="24"/>
          <w:lang w:val="en-US" w:eastAsia="zh-CN"/>
        </w:rPr>
        <w:t>四</w:t>
      </w:r>
      <w:r>
        <w:rPr>
          <w:rFonts w:hint="eastAsia" w:ascii="宋体" w:hAnsi="宋体" w:eastAsia="宋体" w:cs="宋体"/>
          <w:sz w:val="24"/>
          <w:szCs w:val="24"/>
        </w:rPr>
        <w:t>个直流电机，实现前进、后退、转弯等运动</w:t>
      </w:r>
      <w:r>
        <w:rPr>
          <w:rFonts w:hint="eastAsia" w:ascii="宋体" w:hAnsi="宋体" w:eastAsia="宋体" w:cs="宋体"/>
          <w:sz w:val="24"/>
          <w:szCs w:val="24"/>
          <w:lang w:eastAsia="zh-CN"/>
        </w:rPr>
        <w:t>、</w:t>
      </w:r>
      <w:r>
        <w:rPr>
          <w:rFonts w:hint="eastAsia" w:ascii="宋体" w:hAnsi="宋体" w:eastAsia="宋体" w:cs="宋体"/>
          <w:sz w:val="24"/>
          <w:szCs w:val="24"/>
        </w:rPr>
        <w:t>电源模块：采用锂电池为小车提供动力</w:t>
      </w:r>
      <w:r>
        <w:rPr>
          <w:rFonts w:hint="eastAsia" w:ascii="宋体" w:hAnsi="宋体" w:eastAsia="宋体" w:cs="宋体"/>
          <w:sz w:val="24"/>
          <w:szCs w:val="24"/>
          <w:lang w:eastAsia="zh-CN"/>
        </w:rPr>
        <w:t>、</w:t>
      </w:r>
      <w:r>
        <w:rPr>
          <w:rFonts w:hint="eastAsia" w:ascii="宋体" w:hAnsi="宋体" w:eastAsia="宋体" w:cs="宋体"/>
          <w:sz w:val="24"/>
          <w:szCs w:val="24"/>
        </w:rPr>
        <w:t>机械结构：</w:t>
      </w:r>
      <w:r>
        <w:rPr>
          <w:rFonts w:hint="eastAsia" w:ascii="宋体" w:hAnsi="宋体" w:eastAsia="宋体" w:cs="宋体"/>
          <w:sz w:val="24"/>
          <w:szCs w:val="24"/>
          <w:lang w:val="en-US" w:eastAsia="zh-CN"/>
        </w:rPr>
        <w:t>利用齿轮齿条机构和夹爪机构来实现抓取物体</w:t>
      </w:r>
      <w:r>
        <w:rPr>
          <w:rFonts w:hint="eastAsia" w:ascii="宋体" w:hAnsi="宋体" w:eastAsia="宋体" w:cs="宋体"/>
          <w:sz w:val="24"/>
          <w:szCs w:val="24"/>
        </w:rPr>
        <w:t>。</w:t>
      </w:r>
    </w:p>
    <w:p w14:paraId="7783AB7C">
      <w:pPr>
        <w:pStyle w:val="14"/>
        <w:numPr>
          <w:ilvl w:val="0"/>
          <w:numId w:val="1"/>
        </w:numPr>
        <w:ind w:firstLineChars="0"/>
        <w:rPr>
          <w:rFonts w:hint="eastAsia" w:ascii="宋体" w:hAnsi="宋体" w:eastAsia="宋体" w:cs="宋体"/>
          <w:sz w:val="32"/>
          <w:szCs w:val="32"/>
        </w:rPr>
      </w:pPr>
      <w:r>
        <w:rPr>
          <w:rFonts w:hint="eastAsia" w:ascii="宋体" w:hAnsi="宋体" w:eastAsia="宋体" w:cs="宋体"/>
          <w:sz w:val="32"/>
          <w:szCs w:val="32"/>
        </w:rPr>
        <w:t>选题确定</w:t>
      </w:r>
    </w:p>
    <w:p w14:paraId="44A2CF88">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rPr>
      </w:pPr>
      <w:r>
        <w:rPr>
          <w:rFonts w:hint="eastAsia" w:ascii="宋体" w:hAnsi="宋体" w:eastAsia="宋体" w:cs="宋体"/>
          <w:sz w:val="24"/>
          <w:szCs w:val="24"/>
        </w:rPr>
        <w:t>随着企业对自动化技术需求的不断提升，智能车辆及在此基础上开发的相关产品已成为自动化物流运输、柔性生产组织等系统的关键设备。</w:t>
      </w:r>
      <w:r>
        <w:rPr>
          <w:rFonts w:hint="eastAsia" w:ascii="宋体" w:hAnsi="宋体" w:eastAsia="宋体" w:cs="宋体"/>
          <w:sz w:val="24"/>
          <w:szCs w:val="24"/>
          <w:lang w:val="en-US" w:eastAsia="zh-CN"/>
        </w:rPr>
        <w:t>机械臂抓取载物</w:t>
      </w:r>
      <w:r>
        <w:rPr>
          <w:rFonts w:hint="eastAsia" w:ascii="宋体" w:hAnsi="宋体" w:eastAsia="宋体" w:cs="宋体"/>
          <w:sz w:val="24"/>
          <w:szCs w:val="24"/>
        </w:rPr>
        <w:t>小车在仓储管理中的应用，特别是在狭窄空间内进行物料搬运，能有效地增大仓储面积，提高空间利用率</w:t>
      </w:r>
      <w:r>
        <w:rPr>
          <w:rFonts w:hint="eastAsia" w:ascii="宋体" w:hAnsi="宋体" w:eastAsia="宋体" w:cs="宋体"/>
          <w:sz w:val="24"/>
          <w:szCs w:val="24"/>
          <w:lang w:eastAsia="zh-CN"/>
        </w:rPr>
        <w:t>，</w:t>
      </w:r>
      <w:r>
        <w:rPr>
          <w:rFonts w:hint="eastAsia" w:ascii="宋体" w:hAnsi="宋体" w:eastAsia="宋体" w:cs="宋体"/>
          <w:sz w:val="24"/>
          <w:szCs w:val="24"/>
        </w:rPr>
        <w:t>研究领域的拓展，例如在考古、医疗器械及足球机器人研究等方面，</w:t>
      </w:r>
      <w:r>
        <w:rPr>
          <w:rFonts w:hint="eastAsia" w:ascii="宋体" w:hAnsi="宋体" w:eastAsia="宋体" w:cs="宋体"/>
          <w:sz w:val="24"/>
          <w:szCs w:val="24"/>
          <w:lang w:val="en-US" w:eastAsia="zh-CN"/>
        </w:rPr>
        <w:t>机械臂抓取载物</w:t>
      </w:r>
      <w:r>
        <w:rPr>
          <w:rFonts w:hint="eastAsia" w:ascii="宋体" w:hAnsi="宋体" w:eastAsia="宋体" w:cs="宋体"/>
          <w:sz w:val="24"/>
          <w:szCs w:val="24"/>
        </w:rPr>
        <w:t>小车具有重要的应用前景和实际意义</w:t>
      </w:r>
      <w:r>
        <w:rPr>
          <w:rFonts w:hint="eastAsia" w:ascii="宋体" w:hAnsi="宋体" w:eastAsia="宋体" w:cs="宋体"/>
          <w:sz w:val="24"/>
          <w:szCs w:val="24"/>
          <w:lang w:eastAsia="zh-CN"/>
        </w:rPr>
        <w:t>，</w:t>
      </w:r>
      <w:r>
        <w:rPr>
          <w:rFonts w:hint="eastAsia" w:ascii="宋体" w:hAnsi="宋体" w:eastAsia="宋体" w:cs="宋体"/>
          <w:sz w:val="24"/>
          <w:szCs w:val="24"/>
        </w:rPr>
        <w:t>随着科技的发展，特别是物联网、人工智能的广泛应用，推动了</w:t>
      </w:r>
      <w:r>
        <w:rPr>
          <w:rFonts w:hint="eastAsia" w:ascii="宋体" w:hAnsi="宋体" w:eastAsia="宋体" w:cs="宋体"/>
          <w:sz w:val="24"/>
          <w:szCs w:val="24"/>
          <w:lang w:val="en-US" w:eastAsia="zh-CN"/>
        </w:rPr>
        <w:t>机械臂抓取载物</w:t>
      </w:r>
      <w:r>
        <w:rPr>
          <w:rFonts w:hint="eastAsia" w:ascii="宋体" w:hAnsi="宋体" w:eastAsia="宋体" w:cs="宋体"/>
          <w:sz w:val="24"/>
          <w:szCs w:val="24"/>
        </w:rPr>
        <w:t>小车在各领域的应用探索</w:t>
      </w:r>
      <w:r>
        <w:rPr>
          <w:rFonts w:hint="eastAsia" w:ascii="宋体" w:hAnsi="宋体" w:eastAsia="宋体" w:cs="宋体"/>
          <w:sz w:val="24"/>
          <w:szCs w:val="24"/>
          <w:lang w:eastAsia="zh-CN"/>
        </w:rPr>
        <w:t>，</w:t>
      </w:r>
      <w:r>
        <w:rPr>
          <w:rFonts w:hint="eastAsia" w:ascii="宋体" w:hAnsi="宋体" w:eastAsia="宋体" w:cs="宋体"/>
          <w:sz w:val="24"/>
          <w:szCs w:val="24"/>
        </w:rPr>
        <w:t>军事和民用需求的双重驱动，例如在军事侦察、地震废墟搜救等特殊场合，</w:t>
      </w:r>
      <w:r>
        <w:rPr>
          <w:rFonts w:hint="eastAsia" w:ascii="宋体" w:hAnsi="宋体" w:eastAsia="宋体" w:cs="宋体"/>
          <w:sz w:val="24"/>
          <w:szCs w:val="24"/>
          <w:lang w:val="en-US" w:eastAsia="zh-CN"/>
        </w:rPr>
        <w:t>狭窄空间的机械臂抓取载物</w:t>
      </w:r>
      <w:r>
        <w:rPr>
          <w:rFonts w:hint="eastAsia" w:ascii="宋体" w:hAnsi="宋体" w:eastAsia="宋体" w:cs="宋体"/>
          <w:sz w:val="24"/>
          <w:szCs w:val="24"/>
        </w:rPr>
        <w:t>小车发挥着不可替代的作用。研究者们致力于开发更加灵活和精准的机械臂，这些机械臂能够在狭窄的空间中进行复杂的操作。例如，采用麦克纳姆轮技术的机器人能够在狭小的空间内实现全方位移动，提高作业效率</w:t>
      </w:r>
      <w:r>
        <w:rPr>
          <w:rFonts w:hint="eastAsia" w:ascii="宋体" w:hAnsi="宋体" w:eastAsia="宋体" w:cs="宋体"/>
          <w:sz w:val="24"/>
          <w:szCs w:val="24"/>
          <w:vertAlign w:val="superscript"/>
          <w:lang w:val="en-US" w:eastAsia="zh-CN"/>
        </w:rPr>
        <w:t>[1]</w:t>
      </w:r>
      <w:r>
        <w:rPr>
          <w:rFonts w:hint="eastAsia" w:ascii="宋体" w:hAnsi="宋体" w:eastAsia="宋体" w:cs="宋体"/>
          <w:sz w:val="24"/>
          <w:szCs w:val="24"/>
        </w:rPr>
        <w:t>。针对狭窄空间内的小车导航问题，研究者们在不断探索高效的路径规划和控制算法。这包括避障策略、动态环境下的实时调整以及优化行驶路线</w:t>
      </w:r>
      <w:r>
        <w:rPr>
          <w:rFonts w:hint="eastAsia" w:ascii="宋体" w:hAnsi="宋体" w:eastAsia="宋体" w:cs="宋体"/>
          <w:sz w:val="24"/>
          <w:szCs w:val="24"/>
          <w:lang w:eastAsia="zh-CN"/>
        </w:rPr>
        <w:t>。</w:t>
      </w:r>
      <w:r>
        <w:rPr>
          <w:rFonts w:hint="eastAsia" w:ascii="宋体" w:hAnsi="宋体" w:eastAsia="宋体" w:cs="宋体"/>
          <w:sz w:val="24"/>
          <w:szCs w:val="24"/>
        </w:rPr>
        <w:t>伴随着人工智能技术的迅速发展和国家“智能制造2025”战略的实施，智能自动化设备，如集成了机械臂的小车，正在现代化工业中发挥着越来越重要的作用。基于Arduino的小车机械臂智能搬运研究，展示了如何将智能机械臂与小车结合，用于自动化搬运</w:t>
      </w:r>
      <w:r>
        <w:rPr>
          <w:rFonts w:hint="eastAsia" w:ascii="宋体" w:hAnsi="宋体" w:eastAsia="宋体" w:cs="宋体"/>
          <w:sz w:val="24"/>
          <w:szCs w:val="24"/>
          <w:lang w:val="en-US" w:eastAsia="zh-CN"/>
        </w:rPr>
        <w:t>,</w:t>
      </w:r>
      <w:r>
        <w:rPr>
          <w:rFonts w:hint="eastAsia" w:ascii="宋体" w:hAnsi="宋体" w:eastAsia="宋体" w:cs="宋体"/>
          <w:sz w:val="24"/>
          <w:szCs w:val="24"/>
        </w:rPr>
        <w:t>此类设备通常配备高精度传感器和先进的控制系统，能够实现精确的货物搬运和放置。</w:t>
      </w:r>
    </w:p>
    <w:p w14:paraId="4F6FA1DA">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本项目主要包括以下几个方面：</w:t>
      </w:r>
    </w:p>
    <w:p w14:paraId="4F36DE65">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（1）传感器选型与安装：研究合适的传感器类型及其安装位置，以提高障碍物检测的准确性。</w:t>
      </w:r>
    </w:p>
    <w:p w14:paraId="1B105DE7">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（2）主控模块设计：选择合适的微控制器，并设计相应的控制算法，以实现小车的智能避障和运动控制。</w:t>
      </w:r>
    </w:p>
    <w:p w14:paraId="29F379F7">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（3）驱动模块设计：选择合适的电机和驱动电路，以实现小车的灵活运动。</w:t>
      </w:r>
    </w:p>
    <w:p w14:paraId="532F38A3">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（4）机械结构设计：设计轻质且坚固的车身结构，提高小车的运动性能。</w:t>
      </w:r>
    </w:p>
    <w:p w14:paraId="48622421">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（5）电源模块设计：选择合适的电池类型和充电方案，确保小车的续航能力。</w:t>
      </w:r>
    </w:p>
    <w:p w14:paraId="7172BDC2">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（6）软件设计：编写小车的控制程序，实现自动避障和物体搬运功能。</w:t>
      </w:r>
    </w:p>
    <w:p w14:paraId="4CD865C5">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（7）测试与优化：在小车实际运动过程中，对各个环节进行测试和优化，以提高小车的性能和稳定性。</w:t>
      </w:r>
    </w:p>
    <w:p w14:paraId="6987AE88">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4. 预期成果</w:t>
      </w:r>
    </w:p>
    <w:p w14:paraId="29AA0D42">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通过本项目的实施，我们期望获得以下成果：</w:t>
      </w:r>
    </w:p>
    <w:p w14:paraId="3238E824">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（1）设计并制作一台智能避障狭窄空间搬运物体小车原型机。</w:t>
      </w:r>
    </w:p>
    <w:p w14:paraId="7DA43BA4">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（2）完成小车的避障和物体搬运功能测试，并对结果进行分析。</w:t>
      </w:r>
    </w:p>
    <w:p w14:paraId="349824B6">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（3）撰写项目报告，总结设计过程中的经验和不足，提出改进措施。</w:t>
      </w:r>
    </w:p>
    <w:p w14:paraId="2854146E">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（4）提高团队成员的设计能力、动手能力和团队协作能力。</w:t>
      </w:r>
    </w:p>
    <w:p w14:paraId="4943A6F5">
      <w:pPr>
        <w:pStyle w:val="14"/>
        <w:rPr>
          <w:rFonts w:hint="eastAsia" w:ascii="方正黑体_GBK" w:eastAsia="方正黑体_GBK"/>
          <w:sz w:val="32"/>
          <w:szCs w:val="28"/>
        </w:rPr>
      </w:pPr>
    </w:p>
    <w:p w14:paraId="167CD17C">
      <w:pPr>
        <w:pStyle w:val="14"/>
        <w:numPr>
          <w:ilvl w:val="0"/>
          <w:numId w:val="1"/>
        </w:numPr>
        <w:ind w:firstLineChars="0"/>
        <w:rPr>
          <w:rFonts w:hint="eastAsia" w:ascii="宋体" w:hAnsi="宋体" w:eastAsia="宋体" w:cs="宋体"/>
          <w:sz w:val="32"/>
          <w:szCs w:val="32"/>
        </w:rPr>
      </w:pPr>
      <w:r>
        <w:rPr>
          <w:rFonts w:hint="eastAsia" w:ascii="宋体" w:hAnsi="宋体" w:eastAsia="宋体" w:cs="宋体"/>
          <w:sz w:val="32"/>
          <w:szCs w:val="32"/>
        </w:rPr>
        <w:t>科学原理及方法</w:t>
      </w:r>
    </w:p>
    <w:p w14:paraId="238C4B15">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项目的科学原理主要涉及到以下几个领域：</w:t>
      </w:r>
    </w:p>
    <w:p w14:paraId="767171FE">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1. 传感器技术：通过使用超声波传感器和红外传感器，小车可以检测到前方的障碍物，从而实现避障功能。这些传感器基于声波和红外线的传播特性，通过发射和接收信号，计算出障碍物的距离和方位。</w:t>
      </w:r>
    </w:p>
    <w:p w14:paraId="14A07E14">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2. 机器人运动控制：小车的移动依靠两个直流电机实现，通过调整电机的转速和转动方向，可以使小车实现前进、后退、转弯等运动。这涉及到电机的驱动和控制技术，以及机械结构的设计。</w:t>
      </w:r>
    </w:p>
    <w:p w14:paraId="17260950">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3. 路径规划算法：为了实现智能避障，小车需要根据传感器数据，规划出一条无碰撞的最优路径。这些算法通过计算障碍物周围可行驶区域，寻找最短路径，从而使小车在避开障碍物的同时，尽可能地减少行走距离。</w:t>
      </w:r>
    </w:p>
    <w:p w14:paraId="02E66F63">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p>
    <w:p w14:paraId="086DC13F">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4. 自动化控制：通过主控模块的控制算法，小车可以根据传感器数据、路径规划结果等信息，自动调整行进速度和方向，实现自主避障和物体搬运任务。</w:t>
      </w:r>
    </w:p>
    <w:p w14:paraId="232B4BCB">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5. 电力系统：小车的电源系统一般采用锂电池，通过充电方式提供动力。这涉及到电池的选择、充电管理电路的设计等方面。</w:t>
      </w:r>
    </w:p>
    <w:p w14:paraId="49E18580">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总的来说，智能避障狭窄空间搬运物体小车项目涉及到传感器技术、机器人运动控制、路径规划、自动化控制和电力系统等多个领域的科学原理，将这些技术相结合，可以实现小车在狭窄空间的灵活移动和自主避障。</w:t>
      </w:r>
    </w:p>
    <w:p w14:paraId="7BCFE145">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项目的科学方法主要包括以下几个方面：</w:t>
      </w:r>
    </w:p>
    <w:p w14:paraId="5F475259">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1. 建模与仿真：在设计小车的过程中，可以通过计算机建模和仿真技术对机械结构、电机驱动和控制系统等进行模拟和优化，从而降低实物制作成本，提高设计效率。</w:t>
      </w:r>
    </w:p>
    <w:p w14:paraId="6083D4C1">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2. 传感器校准与测试：在安装传感器后，需要对其进行校准和测试，以确保其精度和可靠性。这通常涉及到传感器厂家提供的校准方法，以及自编的测试程序。</w:t>
      </w:r>
    </w:p>
    <w:p w14:paraId="5BEC59F6">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3. 控制算法开发与调试：主控模块的控制算法是实现小车自主避障和移动的关键。开发者需要通过编写和调试控制程序，实现对小车的精确控制。这通常需要使用到编程语言和开发环境。</w:t>
      </w:r>
    </w:p>
    <w:p w14:paraId="4C77B2ED">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4. 路径规划算法研究：为了实现智能避障，需要研究与应用合适的路径规划算法。这涉及到对算法原理的理解，以及将算法应用于实际项目的能力。</w:t>
      </w:r>
    </w:p>
    <w:p w14:paraId="5025EC53">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5. 实物制作与组装：在完成设计方案后，需要进行小车的实物制作与组装。这涉及到机械结构设计、3D打印、电子元件焊接等技术。</w:t>
      </w:r>
    </w:p>
    <w:p w14:paraId="2E5B5E8B">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6. 系统测试与优化：在小车制作完成后，需要进行系统测试和优化，以确保小车在各类环境中的稳定性和可靠性。这通常涉及到测试程序的编写，以及对测试结果的分析。</w:t>
      </w:r>
    </w:p>
    <w:p w14:paraId="5B7741F5">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7. 项目管理与团队协作：项目实施过程中，需要通过有效的项目管理和团队协作，确保项目按时完成。这涉及到任务分配、进度管理、团队沟通等方面的能力。</w:t>
      </w:r>
    </w:p>
    <w:p w14:paraId="3FCD2B87">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通过以上科学方法，可以实现智能避障狭窄空间搬运物体小车项目的成功实施，并提高项目的效率和效果。</w:t>
      </w:r>
    </w:p>
    <w:p w14:paraId="279F3B43">
      <w:pPr>
        <w:pStyle w:val="14"/>
        <w:numPr>
          <w:ilvl w:val="0"/>
          <w:numId w:val="1"/>
        </w:numPr>
        <w:ind w:firstLineChars="0"/>
        <w:rPr>
          <w:rFonts w:hint="eastAsia" w:ascii="宋体" w:hAnsi="宋体" w:eastAsia="宋体" w:cs="宋体"/>
          <w:sz w:val="32"/>
          <w:szCs w:val="32"/>
        </w:rPr>
      </w:pPr>
      <w:r>
        <w:rPr>
          <w:rFonts w:hint="eastAsia" w:ascii="宋体" w:hAnsi="宋体" w:eastAsia="宋体" w:cs="宋体"/>
          <w:sz w:val="32"/>
          <w:szCs w:val="32"/>
        </w:rPr>
        <w:t>目的和思路</w:t>
      </w:r>
    </w:p>
    <w:p w14:paraId="790368DB">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项目的作品目的主要有以下几点：</w:t>
      </w:r>
    </w:p>
    <w:p w14:paraId="7E48910C">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1. 解决狭窄空间内的搬运难题：通过设计一款能够在狭窄空间内灵活移动和避障的搬运小车，解决现有机器人在狭窄环境中应用受限的问题，提高机器人在智能家居、办公室、实验室等场景的实用性。</w:t>
      </w:r>
    </w:p>
    <w:p w14:paraId="105BF9D6">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2</w:t>
      </w:r>
      <w:r>
        <w:rPr>
          <w:rFonts w:hint="eastAsia" w:ascii="宋体" w:hAnsi="宋体" w:eastAsia="宋体" w:cs="宋体"/>
          <w:sz w:val="24"/>
          <w:szCs w:val="24"/>
        </w:rPr>
        <w:t>. 技术创新与成果转化：通过该项目的实施，推动机器人领域的技术进步，为未来更智能、更灵活的机器人系统提供参考。同时，将项目成果转化为实际产品，为市场提供更具竞争力的机器人解决方案。</w:t>
      </w:r>
    </w:p>
    <w:p w14:paraId="6C4BBF69">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lang w:val="en-US" w:eastAsia="zh-CN"/>
        </w:rPr>
        <w:t>3</w:t>
      </w:r>
      <w:r>
        <w:rPr>
          <w:rFonts w:hint="eastAsia" w:ascii="宋体" w:hAnsi="宋体" w:eastAsia="宋体" w:cs="宋体"/>
          <w:sz w:val="24"/>
          <w:szCs w:val="24"/>
        </w:rPr>
        <w:t>. 培养团队协作与创新能力：通过项目实施，提高团队成员的设计能力、动手能力、创新意识和团队协作精神，为未来更复杂的机器人项目积累经验。</w:t>
      </w:r>
    </w:p>
    <w:p w14:paraId="15E53F1D">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项目的创作思路主要包括：</w:t>
      </w:r>
    </w:p>
    <w:p w14:paraId="2B1723AC">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1. 需求分析：首先分析狭窄空间内的搬运需求，了解实际应用场景中的障碍物类型、空间限制等因素，以便确定小车的尺寸、运动性能和避障能力。</w:t>
      </w:r>
    </w:p>
    <w:p w14:paraId="5E61027B">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2. 设计方案制定：根据需求分析结果，制定小车的整体设计方案，包括机械结构、传感器选型、驱动和控制系统、电源管理等。确定各部分的关键参数和技术要求。</w:t>
      </w:r>
    </w:p>
    <w:p w14:paraId="42294AD2">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3. 机械结构设计：设计小车的机械结构，包括车体、车轮、装载平台等部件。选择合适的材料和生产方式，确保小车重量轻、强度高。</w:t>
      </w:r>
    </w:p>
    <w:p w14:paraId="649374C1">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4. 传感器选型与安装：根据需求分析结果，选择合适的传感器类型（如超声波传感器、红外传感器等），并确定安装位置。通过传感器的检测范围和精度，为后续路径规划算法提供数据支持。</w:t>
      </w:r>
    </w:p>
    <w:p w14:paraId="16F84AD5">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5. 控制模块设计：选择合适的微控制器，作为小车的控制核心。编写控制程序，实现小车的避障、运动控制和物体搬运功能。</w:t>
      </w:r>
    </w:p>
    <w:p w14:paraId="5DE48CDC">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6. 驱动模块设计：根据小车的运动性能要求，选择合适的电机和驱动电路。设计驱动模块，实现对小车的灵活运动控制。</w:t>
      </w:r>
    </w:p>
    <w:p w14:paraId="14930F9C">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7. 电源模块设计：根据小车的功耗和续航要求，选择合适的电池类型和充电方案。设计电源管理电路，确保电池能量利用率最大化。</w:t>
      </w:r>
    </w:p>
    <w:p w14:paraId="4524F6C4">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8. 整机测试与优化：在完成小车的制作后，进行系统测试和优化，包括传感器性能测试、避障效果测试、运动控制测试等。在测试过程中，发现问题并优化设计方案，提高小车的整体性能。</w:t>
      </w:r>
    </w:p>
    <w:p w14:paraId="0B70FFA9">
      <w:pPr>
        <w:pStyle w:val="14"/>
        <w:keepNext w:val="0"/>
        <w:keepLines w:val="0"/>
        <w:pageBreakBefore w:val="0"/>
        <w:widowControl w:val="0"/>
        <w:kinsoku/>
        <w:wordWrap/>
        <w:overflowPunct/>
        <w:topLinePunct w:val="0"/>
        <w:autoSpaceDE/>
        <w:autoSpaceDN/>
        <w:bidi w:val="0"/>
        <w:adjustRightInd/>
        <w:snapToGrid/>
        <w:spacing w:line="360" w:lineRule="auto"/>
        <w:ind w:left="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9. 项目总结与成果展示：撰写项目报告，总结设计过程中的经验教训，提出改进措施。通过成果展示，让更多人了解和认可智能避障狭窄空间搬运物体小车项目的价值和应用前景。</w:t>
      </w:r>
    </w:p>
    <w:p w14:paraId="033BF6FD">
      <w:pPr>
        <w:rPr>
          <w:rFonts w:hint="eastAsia" w:ascii="方正黑体_GBK" w:eastAsia="方正黑体_GBK"/>
          <w:sz w:val="32"/>
          <w:szCs w:val="28"/>
        </w:rPr>
      </w:pPr>
    </w:p>
    <w:p w14:paraId="29451224">
      <w:pPr>
        <w:pStyle w:val="14"/>
        <w:numPr>
          <w:ilvl w:val="0"/>
          <w:numId w:val="1"/>
        </w:numPr>
        <w:ind w:firstLineChars="0"/>
        <w:rPr>
          <w:rFonts w:hint="eastAsia" w:ascii="宋体" w:hAnsi="宋体" w:eastAsia="宋体" w:cs="宋体"/>
          <w:sz w:val="32"/>
          <w:szCs w:val="32"/>
        </w:rPr>
      </w:pPr>
      <w:r>
        <w:rPr>
          <w:rFonts w:hint="eastAsia" w:ascii="宋体" w:hAnsi="宋体" w:eastAsia="宋体" w:cs="宋体"/>
          <w:sz w:val="32"/>
          <w:szCs w:val="32"/>
        </w:rPr>
        <w:t>设计方案</w:t>
      </w:r>
    </w:p>
    <w:p w14:paraId="6C9C73FA">
      <w:pPr>
        <w:keepNext/>
        <w:keepLines w:val="0"/>
        <w:pageBreakBefore w:val="0"/>
        <w:widowControl w:val="0"/>
        <w:numPr>
          <w:ilvl w:val="0"/>
          <w:numId w:val="0"/>
        </w:numPr>
        <w:kinsoku/>
        <w:wordWrap/>
        <w:overflowPunct/>
        <w:topLinePunct w:val="0"/>
        <w:autoSpaceDE/>
        <w:autoSpaceDN/>
        <w:bidi w:val="0"/>
        <w:adjustRightInd/>
        <w:snapToGrid/>
        <w:spacing w:before="157" w:beforeLines="50" w:line="360" w:lineRule="auto"/>
        <w:jc w:val="left"/>
        <w:textAlignment w:val="auto"/>
        <w:outlineLvl w:val="1"/>
        <w:rPr>
          <w:rFonts w:hint="eastAsia" w:ascii="Times New Roman" w:hAnsi="Times New Roman" w:eastAsia="宋体" w:cstheme="majorEastAsia"/>
          <w:b w:val="0"/>
          <w:bCs w:val="0"/>
          <w:sz w:val="24"/>
          <w:szCs w:val="24"/>
          <w:lang w:val="en-US" w:eastAsia="zh-CN"/>
        </w:rPr>
      </w:pPr>
      <w:bookmarkStart w:id="0" w:name="_Toc27629"/>
      <w:bookmarkStart w:id="1" w:name="_Toc19878"/>
      <w:bookmarkStart w:id="2" w:name="_Toc10558"/>
      <w:r>
        <w:rPr>
          <w:rFonts w:hint="eastAsia" w:ascii="Times New Roman" w:hAnsi="Times New Roman" w:eastAsia="宋体" w:cstheme="majorEastAsia"/>
          <w:b w:val="0"/>
          <w:bCs w:val="0"/>
          <w:sz w:val="24"/>
          <w:szCs w:val="24"/>
          <w:lang w:val="en-US" w:eastAsia="zh-CN"/>
        </w:rPr>
        <w:t>5.1 系统方案</w:t>
      </w:r>
      <w:bookmarkEnd w:id="0"/>
      <w:bookmarkEnd w:id="1"/>
      <w:bookmarkEnd w:id="2"/>
    </w:p>
    <w:p w14:paraId="5B56DDA1">
      <w:pPr>
        <w:keepNext/>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Times New Roman" w:hAnsi="Times New Roman" w:eastAsia="宋体" w:cs="宋体"/>
          <w:b w:val="0"/>
          <w:bCs/>
          <w:i/>
          <w:sz w:val="24"/>
          <w:szCs w:val="24"/>
          <w:vertAlign w:val="baseline"/>
          <w:lang w:val="en-US" w:eastAsia="zh-CN"/>
        </w:rPr>
      </w:pPr>
      <w:r>
        <w:rPr>
          <w:rFonts w:hint="eastAsia" w:ascii="Times New Roman" w:hAnsi="Times New Roman" w:eastAsia="宋体" w:cs="宋体"/>
          <w:sz w:val="24"/>
          <w:szCs w:val="24"/>
        </w:rPr>
        <w:t>该系统由三大部分构成，即移动小车、多自由度机械臂和</w:t>
      </w:r>
      <w:r>
        <w:rPr>
          <w:rFonts w:hint="eastAsia" w:ascii="Times New Roman" w:hAnsi="Times New Roman" w:eastAsia="宋体" w:cs="宋体"/>
          <w:sz w:val="24"/>
          <w:szCs w:val="24"/>
          <w:lang w:val="en-US" w:eastAsia="zh-CN"/>
        </w:rPr>
        <w:t>多种传感器等</w:t>
      </w:r>
      <w:r>
        <w:rPr>
          <w:rFonts w:hint="eastAsia" w:ascii="Times New Roman" w:hAnsi="Times New Roman" w:eastAsia="宋体" w:cs="宋体"/>
          <w:sz w:val="24"/>
          <w:szCs w:val="24"/>
        </w:rPr>
        <w:t>装置</w:t>
      </w:r>
      <w:r>
        <w:rPr>
          <w:rFonts w:hint="eastAsia" w:ascii="Times New Roman" w:hAnsi="Times New Roman" w:eastAsia="宋体" w:cs="宋体"/>
          <w:sz w:val="24"/>
          <w:szCs w:val="24"/>
          <w:lang w:eastAsia="zh-CN"/>
        </w:rPr>
        <w:t>，</w:t>
      </w:r>
      <w:r>
        <w:rPr>
          <w:rFonts w:hint="eastAsia" w:cs="宋体"/>
          <w:bCs/>
          <w:sz w:val="24"/>
          <w:szCs w:val="24"/>
          <w:lang w:val="en-US" w:eastAsia="zh-CN"/>
        </w:rPr>
        <w:t>小车分为主体部分包括四个电机、电源模块超声波、红外避障模块、电机驱动模块蓝牙模块。机械臂部分包括升降机构与抓取机构，步进电机，SG90舵机及控制主板。</w:t>
      </w:r>
      <w:r>
        <w:rPr>
          <w:rFonts w:hint="eastAsia" w:ascii="Times New Roman" w:hAnsi="Times New Roman" w:eastAsia="宋体" w:cs="宋体"/>
          <w:sz w:val="24"/>
          <w:szCs w:val="24"/>
        </w:rPr>
        <w:t>每个部分都具有特定的功能和设计要点，确保整体系统能够有效操作于狭窄空间中</w:t>
      </w:r>
      <w:r>
        <w:rPr>
          <w:rFonts w:hint="eastAsia" w:ascii="Times New Roman" w:hAnsi="Times New Roman" w:eastAsia="宋体" w:cs="宋体"/>
          <w:sz w:val="24"/>
          <w:szCs w:val="24"/>
          <w:lang w:eastAsia="zh-CN"/>
        </w:rPr>
        <w:t>，</w:t>
      </w:r>
      <w:r>
        <w:rPr>
          <w:rFonts w:hint="eastAsia" w:ascii="Times New Roman" w:hAnsi="Times New Roman" w:eastAsia="宋体" w:cs="宋体"/>
          <w:bCs/>
          <w:sz w:val="24"/>
          <w:szCs w:val="24"/>
        </w:rPr>
        <w:t>针对传感器的种类和应用</w:t>
      </w:r>
      <w:r>
        <w:rPr>
          <w:rFonts w:hint="eastAsia" w:ascii="Times New Roman" w:hAnsi="Times New Roman" w:eastAsia="宋体" w:cs="宋体"/>
          <w:bCs/>
          <w:sz w:val="24"/>
          <w:szCs w:val="24"/>
          <w:lang w:eastAsia="zh-CN"/>
        </w:rPr>
        <w:t>，</w:t>
      </w:r>
      <w:r>
        <w:rPr>
          <w:rFonts w:hint="eastAsia" w:ascii="Times New Roman" w:hAnsi="Times New Roman" w:eastAsia="宋体" w:cs="宋体"/>
          <w:bCs/>
          <w:sz w:val="24"/>
          <w:szCs w:val="24"/>
          <w:lang w:val="en-US" w:eastAsia="zh-CN"/>
        </w:rPr>
        <w:t>选择其中的红外传感器</w:t>
      </w:r>
      <w:r>
        <w:rPr>
          <w:rFonts w:hint="eastAsia" w:ascii="Times New Roman" w:hAnsi="Times New Roman" w:eastAsia="宋体" w:cs="宋体"/>
          <w:bCs/>
          <w:sz w:val="24"/>
          <w:szCs w:val="24"/>
          <w:vertAlign w:val="superscript"/>
          <w:lang w:val="en-US" w:eastAsia="zh-CN"/>
        </w:rPr>
        <w:t>[7]</w:t>
      </w:r>
      <w:r>
        <w:rPr>
          <w:rFonts w:hint="eastAsia" w:cs="宋体"/>
          <w:bCs/>
          <w:sz w:val="24"/>
          <w:szCs w:val="24"/>
          <w:vertAlign w:val="baseline"/>
          <w:lang w:val="en-US" w:eastAsia="zh-CN"/>
        </w:rPr>
        <w:t>。</w:t>
      </w:r>
    </w:p>
    <w:p w14:paraId="526C986F">
      <w:pPr>
        <w:keepNext/>
        <w:keepLines w:val="0"/>
        <w:pageBreakBefore w:val="0"/>
        <w:widowControl w:val="0"/>
        <w:numPr>
          <w:ilvl w:val="0"/>
          <w:numId w:val="0"/>
        </w:numPr>
        <w:kinsoku/>
        <w:wordWrap/>
        <w:overflowPunct/>
        <w:topLinePunct w:val="0"/>
        <w:autoSpaceDE/>
        <w:autoSpaceDN/>
        <w:bidi w:val="0"/>
        <w:adjustRightInd/>
        <w:snapToGrid/>
        <w:spacing w:line="120" w:lineRule="auto"/>
        <w:ind w:firstLine="480" w:firstLineChars="200"/>
        <w:jc w:val="both"/>
        <w:textAlignment w:val="auto"/>
        <w:rPr>
          <w:rFonts w:ascii="Times New Roman" w:hAnsi="Times New Roman" w:eastAsia="宋体" w:cstheme="minorBidi"/>
          <w:kern w:val="2"/>
          <w:sz w:val="21"/>
          <w:szCs w:val="24"/>
          <w:lang w:val="en-US" w:eastAsia="zh-CN" w:bidi="ar-SA"/>
        </w:rPr>
      </w:pPr>
      <w:r>
        <w:rPr>
          <w:rFonts w:hint="eastAsia" w:ascii="Times New Roman" w:hAnsi="Times New Roman" w:eastAsia="宋体" w:cs="宋体"/>
          <w:b w:val="0"/>
          <w:bCs w:val="0"/>
          <w:sz w:val="24"/>
          <w:szCs w:val="24"/>
          <w:lang w:val="en-US" w:eastAsia="zh-CN"/>
        </w:rPr>
        <w:t xml:space="preserve">         </w:t>
      </w:r>
      <w:r>
        <w:rPr>
          <w:rFonts w:hint="eastAsia" w:ascii="Times New Roman" w:hAnsi="Times New Roman" w:eastAsia="宋体" w:cs="宋体"/>
          <w:b w:val="0"/>
          <w:bCs w:val="0"/>
          <w:sz w:val="24"/>
          <w:szCs w:val="24"/>
          <w:lang w:val="en-US" w:eastAsia="zh-CN"/>
        </w:rPr>
        <w:drawing>
          <wp:inline distT="0" distB="0" distL="114300" distR="114300">
            <wp:extent cx="3633470" cy="3559175"/>
            <wp:effectExtent l="0" t="0" r="0" b="0"/>
            <wp:docPr id="20" name="ECB019B1-382A-4266-B25C-5B523AA43C14-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ECB019B1-382A-4266-B25C-5B523AA43C14-1" descr="wps"/>
                    <pic:cNvPicPr>
                      <a:picLocks noChangeAspect="1"/>
                    </pic:cNvPicPr>
                  </pic:nvPicPr>
                  <pic:blipFill>
                    <a:blip r:embed="rId4"/>
                    <a:stretch>
                      <a:fillRect/>
                    </a:stretch>
                  </pic:blipFill>
                  <pic:spPr>
                    <a:xfrm>
                      <a:off x="0" y="0"/>
                      <a:ext cx="3633470" cy="3559175"/>
                    </a:xfrm>
                    <a:prstGeom prst="rect">
                      <a:avLst/>
                    </a:prstGeom>
                  </pic:spPr>
                </pic:pic>
              </a:graphicData>
            </a:graphic>
          </wp:inline>
        </w:drawing>
      </w:r>
      <w:r>
        <w:rPr>
          <w:rFonts w:ascii="Times New Roman" w:hAnsi="Times New Roman" w:eastAsia="宋体"/>
          <w:sz w:val="21"/>
        </w:rPr>
        <mc:AlternateContent>
          <mc:Choice Requires="wps">
            <w:drawing>
              <wp:anchor distT="0" distB="0" distL="114300" distR="114300" simplePos="0" relativeHeight="251659264" behindDoc="0" locked="0" layoutInCell="1" allowOverlap="1">
                <wp:simplePos x="0" y="0"/>
                <wp:positionH relativeFrom="column">
                  <wp:posOffset>3526155</wp:posOffset>
                </wp:positionH>
                <wp:positionV relativeFrom="paragraph">
                  <wp:posOffset>33655</wp:posOffset>
                </wp:positionV>
                <wp:extent cx="0" cy="0"/>
                <wp:effectExtent l="0" t="0" r="0" b="0"/>
                <wp:wrapNone/>
                <wp:docPr id="31" name="直接连接符 31"/>
                <wp:cNvGraphicFramePr/>
                <a:graphic xmlns:a="http://schemas.openxmlformats.org/drawingml/2006/main">
                  <a:graphicData uri="http://schemas.microsoft.com/office/word/2010/wordprocessingShape">
                    <wps:wsp>
                      <wps:cNvCnPr/>
                      <wps:spPr>
                        <a:xfrm>
                          <a:off x="4669155" y="6249035"/>
                          <a:ext cx="0" cy="0"/>
                        </a:xfrm>
                        <a:prstGeom prst="line">
                          <a:avLst/>
                        </a:prstGeom>
                      </wps:spPr>
                      <wps:style>
                        <a:lnRef idx="2">
                          <a:schemeClr val="accent1"/>
                        </a:lnRef>
                        <a:fillRef idx="0">
                          <a:srgbClr val="FFFFFF"/>
                        </a:fillRef>
                        <a:effectRef idx="0">
                          <a:srgbClr val="FFFFFF"/>
                        </a:effectRef>
                        <a:fontRef idx="minor">
                          <a:schemeClr val="tx1"/>
                        </a:fontRef>
                      </wps:style>
                      <wps:bodyPr/>
                    </wps:wsp>
                  </a:graphicData>
                </a:graphic>
              </wp:anchor>
            </w:drawing>
          </mc:Choice>
          <mc:Fallback>
            <w:pict>
              <v:line id="_x0000_s1026" o:spid="_x0000_s1026" o:spt="20" style="position:absolute;left:0pt;margin-left:277.65pt;margin-top:2.65pt;height:0pt;width:0pt;z-index:251659264;mso-width-relative:page;mso-height-relative:page;" filled="f" stroked="t" coordsize="21600,21600" o:gfxdata="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">
                <v:fill on="f" focussize="0,0"/>
                <v:stroke weight="1pt" color="#4472C4 [3204]" miterlimit="8" joinstyle="miter"/>
                <v:imagedata o:title=""/>
                <o:lock v:ext="edit" aspectratio="f"/>
              </v:line>
            </w:pict>
          </mc:Fallback>
        </mc:AlternateContent>
      </w:r>
    </w:p>
    <w:p w14:paraId="1EAEBA31">
      <w:pPr>
        <w:keepNext/>
        <w:keepLines w:val="0"/>
        <w:pageBreakBefore w:val="0"/>
        <w:widowControl w:val="0"/>
        <w:kinsoku/>
        <w:wordWrap/>
        <w:overflowPunct/>
        <w:topLinePunct w:val="0"/>
        <w:autoSpaceDE/>
        <w:autoSpaceDN/>
        <w:bidi w:val="0"/>
        <w:adjustRightInd/>
        <w:snapToGrid/>
        <w:spacing w:before="0" w:beforeLines="0" w:after="0" w:afterLines="0" w:line="240" w:lineRule="auto"/>
        <w:ind w:left="0" w:leftChars="0" w:right="0" w:rightChars="0" w:firstLine="0" w:firstLineChars="0"/>
        <w:jc w:val="center"/>
        <w:textAlignment w:val="auto"/>
        <w:rPr>
          <w:rFonts w:hint="default" w:ascii="宋体" w:hAnsi="宋体" w:eastAsia="宋体" w:cs="宋体"/>
          <w:b w:val="0"/>
          <w:bCs/>
          <w:sz w:val="24"/>
          <w:szCs w:val="24"/>
          <w:lang w:val="en-US" w:eastAsia="zh-CN"/>
        </w:rPr>
      </w:pPr>
      <w:r>
        <w:rPr>
          <w:rFonts w:hint="eastAsia" w:ascii="Times New Roman" w:hAnsi="Times New Roman" w:eastAsia="宋体" w:cs="宋体"/>
          <w:b w:val="0"/>
          <w:bCs/>
          <w:sz w:val="24"/>
          <w:szCs w:val="24"/>
          <w:lang w:val="en-US" w:eastAsia="zh-CN"/>
        </w:rPr>
        <w:t>图5-1 流程图</w:t>
      </w:r>
    </w:p>
    <w:p w14:paraId="24C34421">
      <w:pPr>
        <w:keepNext/>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left="0" w:leftChars="0"/>
        <w:jc w:val="both"/>
        <w:textAlignment w:val="auto"/>
        <w:outlineLvl w:val="1"/>
        <w:rPr>
          <w:rFonts w:hint="eastAsia" w:ascii="Times New Roman" w:hAnsi="Times New Roman" w:eastAsia="宋体" w:cstheme="majorEastAsia"/>
          <w:b w:val="0"/>
          <w:bCs w:val="0"/>
          <w:sz w:val="24"/>
          <w:szCs w:val="24"/>
          <w:lang w:val="en-US" w:eastAsia="zh-CN"/>
        </w:rPr>
      </w:pPr>
      <w:bookmarkStart w:id="3" w:name="_Toc9634"/>
      <w:r>
        <w:rPr>
          <w:rFonts w:hint="eastAsia" w:ascii="Times New Roman" w:hAnsi="Times New Roman" w:eastAsia="宋体" w:cstheme="majorEastAsia"/>
          <w:b w:val="0"/>
          <w:bCs w:val="0"/>
          <w:sz w:val="24"/>
          <w:szCs w:val="24"/>
          <w:lang w:val="en-US" w:eastAsia="zh-CN"/>
        </w:rPr>
        <w:t>5.2 结构设计</w:t>
      </w:r>
      <w:bookmarkEnd w:id="3"/>
    </w:p>
    <w:p w14:paraId="17B0FF88">
      <w:pPr>
        <w:keepNext/>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bCs/>
          <w:sz w:val="24"/>
          <w:lang w:val="en-US" w:eastAsia="zh-CN"/>
        </w:rPr>
      </w:pPr>
      <w:r>
        <w:rPr>
          <w:rFonts w:hint="eastAsia" w:ascii="Times New Roman" w:hAnsi="Times New Roman" w:eastAsia="宋体" w:cs="宋体"/>
          <w:bCs/>
          <w:sz w:val="24"/>
          <w:lang w:val="en-US" w:eastAsia="zh-CN"/>
        </w:rPr>
        <w:t>以上机械臂及抓夹共配置了一个</w:t>
      </w:r>
      <w:r>
        <w:rPr>
          <w:rFonts w:hint="eastAsia" w:ascii="Times New Roman" w:hAnsi="Times New Roman" w:eastAsia="宋体" w:cs="宋体"/>
          <w:bCs/>
          <w:sz w:val="24"/>
          <w:highlight w:val="none"/>
          <w:lang w:val="en-US" w:eastAsia="zh-CN"/>
        </w:rPr>
        <w:t>步进电机</w:t>
      </w:r>
      <w:r>
        <w:rPr>
          <w:rFonts w:hint="eastAsia" w:ascii="Times New Roman" w:hAnsi="Times New Roman" w:eastAsia="宋体" w:cs="宋体"/>
          <w:bCs/>
          <w:sz w:val="24"/>
          <w:lang w:val="en-US" w:eastAsia="zh-CN"/>
        </w:rPr>
        <w:t>用于机械臂的升降</w:t>
      </w:r>
      <w:r>
        <w:rPr>
          <w:rFonts w:hint="eastAsia" w:ascii="Times New Roman" w:hAnsi="Times New Roman" w:eastAsia="宋体" w:cs="宋体"/>
          <w:bCs/>
          <w:sz w:val="24"/>
          <w:vertAlign w:val="superscript"/>
          <w:lang w:val="en-US" w:eastAsia="zh-CN"/>
        </w:rPr>
        <w:t>[2]</w:t>
      </w:r>
      <w:r>
        <w:rPr>
          <w:rFonts w:hint="eastAsia" w:ascii="Times New Roman" w:hAnsi="Times New Roman" w:eastAsia="宋体" w:cs="宋体"/>
          <w:bCs/>
          <w:sz w:val="24"/>
          <w:lang w:val="en-US" w:eastAsia="zh-CN"/>
        </w:rPr>
        <w:t>，一个180度的舵机用于抓夹的张开和关闭</w:t>
      </w:r>
      <w:r>
        <w:rPr>
          <w:rFonts w:hint="eastAsia" w:ascii="Times New Roman" w:hAnsi="Times New Roman" w:eastAsia="宋体" w:cs="宋体"/>
          <w:bCs/>
          <w:sz w:val="24"/>
          <w:vertAlign w:val="superscript"/>
          <w:lang w:val="en-US" w:eastAsia="zh-CN"/>
        </w:rPr>
        <w:t>[3]</w:t>
      </w:r>
      <w:r>
        <w:rPr>
          <w:rFonts w:hint="eastAsia" w:ascii="Times New Roman" w:hAnsi="Times New Roman" w:eastAsia="宋体" w:cs="宋体"/>
          <w:bCs/>
          <w:sz w:val="24"/>
          <w:lang w:val="en-US" w:eastAsia="zh-CN"/>
        </w:rPr>
        <w:t>，这两个驱动系统在控制系统的作用下协调运动共同完成对物品的抓取。为了方便使用者使用，本设计将其机械臂抓夹与小车结合在一起</w:t>
      </w:r>
      <w:r>
        <w:rPr>
          <w:rFonts w:hint="eastAsia" w:ascii="Times New Roman" w:hAnsi="Times New Roman" w:eastAsia="宋体" w:cs="宋体"/>
          <w:bCs/>
          <w:sz w:val="24"/>
          <w:vertAlign w:val="superscript"/>
          <w:lang w:val="en-US" w:eastAsia="zh-CN"/>
        </w:rPr>
        <w:t>[10]</w:t>
      </w:r>
      <w:r>
        <w:rPr>
          <w:rFonts w:hint="eastAsia" w:ascii="Times New Roman" w:hAnsi="Times New Roman" w:eastAsia="宋体" w:cs="宋体"/>
          <w:bCs/>
          <w:sz w:val="24"/>
          <w:lang w:val="en-US" w:eastAsia="zh-CN"/>
        </w:rPr>
        <w:t>，小车采用了两套驱动电机，他们分别负责小车的直行和转向，两套系统在控制系统的作业下完成转向、直行等任务。此设</w:t>
      </w:r>
      <w:r>
        <w:rPr>
          <w:rFonts w:hint="eastAsia" w:ascii="Times New Roman" w:hAnsi="Times New Roman" w:eastAsia="宋体"/>
          <w:bCs/>
          <w:sz w:val="24"/>
          <w:lang w:val="en-US" w:eastAsia="zh-CN"/>
        </w:rPr>
        <w:t>计可以更方便抓取狭窄空间中不同位置的不同物体。</w:t>
      </w:r>
    </w:p>
    <w:p w14:paraId="31BFB3E6">
      <w:pPr>
        <w:keepNext/>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default"/>
          <w:bCs/>
          <w:sz w:val="24"/>
          <w:lang w:val="en-US" w:eastAsia="zh-CN"/>
        </w:rPr>
      </w:pPr>
      <w:r>
        <w:rPr>
          <w:rFonts w:hint="eastAsia"/>
          <w:bCs/>
          <w:sz w:val="24"/>
          <w:lang w:val="en-US" w:eastAsia="zh-CN"/>
        </w:rPr>
        <w:t>升降机构：导向系统和控制系统三个主要部分的协同工作，，导向系统确保升降机沿预定轨道稳定运行。作用是确定好机械抓夹的高度，以便后续的抓取工作。</w:t>
      </w:r>
    </w:p>
    <w:p w14:paraId="0828636B">
      <w:pPr>
        <w:keepNext/>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bCs/>
          <w:sz w:val="24"/>
          <w:lang w:val="en-US" w:eastAsia="zh-CN"/>
        </w:rPr>
      </w:pPr>
      <w:r>
        <w:rPr>
          <w:rFonts w:hint="eastAsia"/>
          <w:bCs/>
          <w:sz w:val="24"/>
          <w:lang w:val="en-US" w:eastAsia="zh-CN"/>
        </w:rPr>
        <w:t>机械抓夹：抓取实物过程分为定位阶段、夹持阶段、搬运阶段及释放阶段。通过这几个阶段完成物体的抓取过程。作用是通过机械装置实现对物体的抓取、搬运和放置，具有高效率和精准度的特点。</w:t>
      </w:r>
    </w:p>
    <w:p w14:paraId="587785D6">
      <w:pPr>
        <w:keepNext/>
        <w:keepLines w:val="0"/>
        <w:pageBreakBefore w:val="0"/>
        <w:widowControl w:val="0"/>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宋体"/>
          <w:b w:val="0"/>
          <w:bCs/>
          <w:caps w:val="0"/>
          <w:smallCaps/>
          <w:sz w:val="21"/>
          <w:szCs w:val="21"/>
          <w:lang w:val="en-US" w:eastAsia="zh-CN"/>
        </w:rPr>
      </w:pPr>
      <w:r>
        <w:rPr>
          <w:rFonts w:hint="eastAsia"/>
          <w:bCs/>
          <w:sz w:val="24"/>
          <w:lang w:val="en-US" w:eastAsia="zh-CN"/>
        </w:rPr>
        <w:t>小车：主要涉及动力系统、控制系统和运动执行系统三个关键部分的协同工作，它们根据控制系统的指令执行使小车进行具体的移动和操作。作用是确定好机械抓夹抓取的水平位置以及完成抓取后搬运过程。</w:t>
      </w:r>
      <w:bookmarkStart w:id="4" w:name="_Toc22058"/>
    </w:p>
    <w:p w14:paraId="306D8CB0">
      <w:pPr>
        <w:pStyle w:val="16"/>
        <w:keepNext w:val="0"/>
        <w:keepLines w:val="0"/>
        <w:pageBreakBefore w:val="0"/>
        <w:widowControl w:val="0"/>
        <w:kinsoku/>
        <w:wordWrap/>
        <w:overflowPunct/>
        <w:topLinePunct w:val="0"/>
        <w:autoSpaceDE/>
        <w:autoSpaceDN/>
        <w:bidi w:val="0"/>
        <w:adjustRightInd/>
        <w:snapToGrid/>
        <w:spacing w:before="157" w:beforeLines="50" w:line="360" w:lineRule="auto"/>
        <w:textAlignment w:val="auto"/>
        <w:outlineLvl w:val="1"/>
        <w:rPr>
          <w:rFonts w:hint="eastAsia" w:ascii="Times New Roman" w:hAnsi="Times New Roman" w:eastAsia="宋体" w:cs="宋体"/>
          <w:b w:val="0"/>
          <w:bCs/>
          <w:caps w:val="0"/>
          <w:smallCaps/>
          <w:lang w:val="en-US" w:eastAsia="zh-CN"/>
        </w:rPr>
      </w:pPr>
      <w:bookmarkStart w:id="5" w:name="_Toc31502"/>
      <w:r>
        <w:rPr>
          <w:rFonts w:hint="eastAsia" w:cs="宋体"/>
          <w:b w:val="0"/>
          <w:bCs/>
          <w:caps w:val="0"/>
          <w:smallCaps/>
          <w:lang w:val="en-US" w:eastAsia="zh-CN"/>
        </w:rPr>
        <w:t>5</w:t>
      </w:r>
      <w:r>
        <w:rPr>
          <w:rFonts w:hint="eastAsia" w:ascii="Times New Roman" w:hAnsi="Times New Roman" w:eastAsia="宋体" w:cs="宋体"/>
          <w:b w:val="0"/>
          <w:bCs/>
          <w:caps w:val="0"/>
          <w:smallCaps/>
          <w:lang w:val="en-US" w:eastAsia="zh-CN"/>
        </w:rPr>
        <w:t>.3</w:t>
      </w:r>
      <w:r>
        <w:rPr>
          <w:rFonts w:hint="eastAsia" w:ascii="Times New Roman" w:hAnsi="Times New Roman" w:eastAsia="宋体" w:cs="宋体"/>
          <w:b w:val="0"/>
          <w:bCs/>
          <w:caps w:val="0"/>
          <w:smallCaps/>
        </w:rPr>
        <w:t xml:space="preserve"> </w:t>
      </w:r>
      <w:r>
        <w:rPr>
          <w:rFonts w:hint="eastAsia" w:ascii="Times New Roman" w:hAnsi="Times New Roman" w:eastAsia="宋体" w:cs="宋体"/>
          <w:b w:val="0"/>
          <w:bCs/>
          <w:caps w:val="0"/>
          <w:smallCaps/>
          <w:lang w:val="en-US" w:eastAsia="zh-CN"/>
        </w:rPr>
        <w:t>传动计算</w:t>
      </w:r>
      <w:bookmarkEnd w:id="4"/>
      <w:bookmarkEnd w:id="5"/>
    </w:p>
    <w:p w14:paraId="21CD0E78">
      <w:pPr>
        <w:pStyle w:val="5"/>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line="360" w:lineRule="auto"/>
        <w:ind w:left="0" w:right="0" w:firstLine="420" w:firstLineChars="200"/>
        <w:jc w:val="both"/>
        <w:textAlignment w:val="auto"/>
        <w:rPr>
          <w:rFonts w:hint="default" w:ascii="Times New Roman" w:hAnsi="Times New Roman" w:eastAsia="宋体" w:cs="Arial"/>
          <w:i w:val="0"/>
          <w:iCs w:val="0"/>
          <w:caps w:val="0"/>
          <w:smallCaps/>
          <w:color w:val="000000"/>
          <w:spacing w:val="0"/>
          <w:sz w:val="14"/>
          <w:szCs w:val="14"/>
        </w:rPr>
      </w:pPr>
      <w:r>
        <w:rPr>
          <w:rFonts w:ascii="Times New Roman" w:hAnsi="Times New Roman" w:eastAsia="宋体" w:cs="Arial"/>
          <w:i w:val="0"/>
          <w:iCs w:val="0"/>
          <w:caps w:val="0"/>
          <w:smallCaps/>
          <w:color w:val="222222"/>
          <w:spacing w:val="0"/>
          <w:sz w:val="21"/>
          <w:szCs w:val="21"/>
          <w:shd w:val="clear" w:fill="FFFFFF"/>
        </w:rPr>
        <w:t>传动比是机械传动系统中一个至关重要的参数，它描述了两个转动构件角速度或角位移的比值。在齿轮传动、带传动、链传动等传动方式中，传动比决定了输入动力和输出动力之间的关系，对于设备的性能、效率以及稳定性有着直接影响。</w:t>
      </w:r>
    </w:p>
    <w:p w14:paraId="1A4684EC">
      <w:pPr>
        <w:pStyle w:val="16"/>
        <w:keepNext w:val="0"/>
        <w:keepLines w:val="0"/>
        <w:pageBreakBefore w:val="0"/>
        <w:widowControl w:val="0"/>
        <w:kinsoku/>
        <w:wordWrap/>
        <w:overflowPunct/>
        <w:topLinePunct w:val="0"/>
        <w:autoSpaceDE/>
        <w:autoSpaceDN/>
        <w:bidi w:val="0"/>
        <w:adjustRightInd/>
        <w:snapToGrid/>
        <w:spacing w:before="157" w:beforeLines="50" w:line="360" w:lineRule="auto"/>
        <w:ind w:firstLine="480" w:firstLineChars="200"/>
        <w:jc w:val="both"/>
        <w:textAlignment w:val="auto"/>
        <w:outlineLvl w:val="0"/>
        <w:rPr>
          <w:rFonts w:hint="default" w:ascii="Times New Roman" w:hAnsi="Times New Roman" w:eastAsia="宋体"/>
          <w:b w:val="0"/>
          <w:bCs/>
          <w:caps w:val="0"/>
          <w:smallCaps/>
          <w:lang w:val="en-US" w:eastAsia="zh-CN"/>
        </w:rPr>
      </w:pPr>
      <w:bookmarkStart w:id="6" w:name="_Toc2250"/>
      <w:r>
        <w:rPr>
          <w:rFonts w:hint="eastAsia" w:ascii="Times New Roman" w:hAnsi="Times New Roman" w:eastAsia="宋体"/>
          <w:b w:val="0"/>
          <w:bCs/>
          <w:caps w:val="0"/>
          <w:smallCaps/>
          <w:lang w:val="en-US" w:eastAsia="zh-CN"/>
        </w:rPr>
        <w:t>传动比的计算</w:t>
      </w:r>
      <w:bookmarkEnd w:id="6"/>
    </w:p>
    <w:p w14:paraId="43C2AC15">
      <w:pPr>
        <w:pStyle w:val="16"/>
        <w:keepNext w:val="0"/>
        <w:keepLines w:val="0"/>
        <w:pageBreakBefore w:val="0"/>
        <w:widowControl w:val="0"/>
        <w:kinsoku/>
        <w:wordWrap/>
        <w:overflowPunct/>
        <w:topLinePunct w:val="0"/>
        <w:autoSpaceDE/>
        <w:autoSpaceDN/>
        <w:bidi w:val="0"/>
        <w:adjustRightInd/>
        <w:snapToGrid/>
        <w:spacing w:before="157" w:beforeLines="50" w:line="240" w:lineRule="auto"/>
        <w:jc w:val="right"/>
        <w:textAlignment w:val="auto"/>
        <w:outlineLvl w:val="9"/>
        <w:rPr>
          <w:rFonts w:hint="eastAsia" w:ascii="Times New Roman" w:hAnsi="Times New Roman" w:eastAsia="宋体"/>
          <w:b w:val="0"/>
          <w:bCs/>
          <w:caps w:val="0"/>
          <w:smallCaps/>
          <w:lang w:val="en-US" w:eastAsia="zh-CN"/>
        </w:rPr>
      </w:pPr>
      <w:bookmarkStart w:id="7" w:name="_Toc26207"/>
      <w:r>
        <w:rPr>
          <w:rFonts w:hint="default" w:ascii="Times New Roman" w:hAnsi="Times New Roman" w:eastAsia="宋体"/>
          <w:b w:val="0"/>
          <w:bCs/>
          <w:caps w:val="0"/>
          <w:smallCaps/>
          <w:position w:val="-14"/>
          <w:lang w:val="en-US" w:eastAsia="zh-CN"/>
        </w:rPr>
        <w:object>
          <v:shape id="_x0000_i1025" o:spt="75" type="#_x0000_t75" style="height:20pt;width:29pt;" o:ole="t" filled="f" o:preferrelative="t" stroked="f" coordsize="21600,21600">
            <v:path/>
            <v:fill on="f" focussize="0,0"/>
            <v:stroke on="f"/>
            <v:imagedata r:id="rId6" o:title=""/>
            <o:lock v:ext="edit" aspectratio="t"/>
            <w10:wrap type="none"/>
            <w10:anchorlock/>
          </v:shape>
          <o:OLEObject Type="Embed" ProgID="Equation.KSEE3" ShapeID="_x0000_i1025" DrawAspect="Content" ObjectID="_1468075725" r:id="rId5">
            <o:LockedField>false</o:LockedField>
          </o:OLEObject>
        </w:object>
      </w:r>
      <w:r>
        <w:rPr>
          <w:rFonts w:hint="eastAsia" w:ascii="Times New Roman" w:hAnsi="Times New Roman" w:eastAsia="宋体"/>
          <w:b w:val="0"/>
          <w:bCs/>
          <w:caps w:val="0"/>
          <w:smallCaps/>
          <w:lang w:val="en-US" w:eastAsia="zh-CN"/>
        </w:rPr>
        <w:t xml:space="preserve">                                    (</w:t>
      </w:r>
      <w:r>
        <w:rPr>
          <w:rFonts w:hint="eastAsia"/>
          <w:b w:val="0"/>
          <w:bCs/>
          <w:caps w:val="0"/>
          <w:smallCaps/>
          <w:lang w:val="en-US" w:eastAsia="zh-CN"/>
        </w:rPr>
        <w:t>5</w:t>
      </w:r>
      <w:r>
        <w:rPr>
          <w:rFonts w:hint="eastAsia" w:ascii="Times New Roman" w:hAnsi="Times New Roman" w:eastAsia="宋体"/>
          <w:b w:val="0"/>
          <w:bCs/>
          <w:caps w:val="0"/>
          <w:smallCaps/>
          <w:lang w:val="en-US" w:eastAsia="zh-CN"/>
        </w:rPr>
        <w:t>-</w:t>
      </w:r>
      <w:r>
        <w:rPr>
          <w:rFonts w:hint="eastAsia"/>
          <w:b w:val="0"/>
          <w:bCs/>
          <w:caps w:val="0"/>
          <w:smallCaps/>
          <w:lang w:val="en-US" w:eastAsia="zh-CN"/>
        </w:rPr>
        <w:t>2</w:t>
      </w:r>
      <w:r>
        <w:rPr>
          <w:rFonts w:hint="eastAsia" w:ascii="Times New Roman" w:hAnsi="Times New Roman" w:eastAsia="宋体"/>
          <w:b w:val="0"/>
          <w:bCs/>
          <w:caps w:val="0"/>
          <w:smallCaps/>
          <w:lang w:val="en-US" w:eastAsia="zh-CN"/>
        </w:rPr>
        <w:t>)</w:t>
      </w:r>
      <w:bookmarkEnd w:id="7"/>
    </w:p>
    <w:p w14:paraId="6A652ABA">
      <w:pPr>
        <w:pStyle w:val="16"/>
        <w:keepNext w:val="0"/>
        <w:keepLines w:val="0"/>
        <w:pageBreakBefore w:val="0"/>
        <w:widowControl w:val="0"/>
        <w:kinsoku/>
        <w:wordWrap/>
        <w:overflowPunct/>
        <w:topLinePunct w:val="0"/>
        <w:autoSpaceDE/>
        <w:autoSpaceDN/>
        <w:bidi w:val="0"/>
        <w:adjustRightInd/>
        <w:snapToGrid/>
        <w:spacing w:before="157" w:beforeLines="50" w:line="240" w:lineRule="auto"/>
        <w:jc w:val="both"/>
        <w:textAlignment w:val="auto"/>
        <w:outlineLvl w:val="9"/>
        <w:rPr>
          <w:rFonts w:hint="default" w:ascii="Times New Roman" w:hAnsi="Times New Roman" w:eastAsia="宋体"/>
          <w:b w:val="0"/>
          <w:bCs/>
          <w:caps w:val="0"/>
          <w:smallCaps/>
          <w:lang w:val="en-US" w:eastAsia="zh-CN"/>
        </w:rPr>
      </w:pPr>
      <w:bookmarkStart w:id="8" w:name="_Toc9521"/>
      <w:r>
        <w:rPr>
          <w:rFonts w:hint="eastAsia" w:ascii="Times New Roman" w:hAnsi="Times New Roman" w:eastAsia="宋体"/>
          <w:b w:val="0"/>
          <w:bCs/>
          <w:caps w:val="0"/>
          <w:smallCaps/>
          <w:lang w:val="en-US" w:eastAsia="zh-CN"/>
        </w:rPr>
        <w:t>且</w:t>
      </w:r>
      <w:bookmarkEnd w:id="8"/>
    </w:p>
    <w:p w14:paraId="0041F118">
      <w:pPr>
        <w:pStyle w:val="16"/>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outlineLvl w:val="9"/>
        <w:rPr>
          <w:rFonts w:hint="default"/>
          <w:lang w:val="en-US" w:eastAsia="zh-CN"/>
        </w:rPr>
      </w:pPr>
      <w:bookmarkStart w:id="9" w:name="_Toc24120"/>
      <w:r>
        <w:rPr>
          <w:rFonts w:hint="default"/>
          <w:position w:val="-4"/>
          <w:lang w:val="en-US" w:eastAsia="zh-CN"/>
        </w:rPr>
        <w:object>
          <v:shape id="_x0000_i1026" o:spt="75" type="#_x0000_t75" style="height:13pt;width:39pt;" o:ole="t" filled="f" o:preferrelative="t" stroked="f" coordsize="21600,21600">
            <v:path/>
            <v:fill on="f" focussize="0,0"/>
            <v:stroke on="f"/>
            <v:imagedata r:id="rId8" o:title=""/>
            <o:lock v:ext="edit" aspectratio="t"/>
            <w10:wrap type="none"/>
            <w10:anchorlock/>
          </v:shape>
          <o:OLEObject Type="Embed" ProgID="Equation.KSEE3" ShapeID="_x0000_i1026" DrawAspect="Content" ObjectID="_1468075726" r:id="rId7">
            <o:LockedField>false</o:LockedField>
          </o:OLEObject>
        </w:object>
      </w:r>
      <w:bookmarkEnd w:id="9"/>
    </w:p>
    <w:p w14:paraId="07391D4A">
      <w:pPr>
        <w:pStyle w:val="16"/>
        <w:keepNext w:val="0"/>
        <w:keepLines w:val="0"/>
        <w:pageBreakBefore w:val="0"/>
        <w:widowControl w:val="0"/>
        <w:kinsoku/>
        <w:wordWrap/>
        <w:overflowPunct/>
        <w:topLinePunct w:val="0"/>
        <w:autoSpaceDE/>
        <w:autoSpaceDN/>
        <w:bidi w:val="0"/>
        <w:adjustRightInd/>
        <w:snapToGrid/>
        <w:spacing w:before="157" w:beforeLines="50" w:line="240" w:lineRule="auto"/>
        <w:textAlignment w:val="auto"/>
        <w:outlineLvl w:val="9"/>
        <w:rPr>
          <w:rFonts w:hint="default"/>
          <w:lang w:val="en-US" w:eastAsia="zh-CN"/>
        </w:rPr>
      </w:pPr>
      <w:bookmarkStart w:id="10" w:name="_Toc7710"/>
      <w:r>
        <w:rPr>
          <w:rFonts w:hint="eastAsia"/>
          <w:lang w:val="en-US" w:eastAsia="zh-CN"/>
        </w:rPr>
        <w:t>则</w:t>
      </w:r>
      <w:bookmarkEnd w:id="10"/>
    </w:p>
    <w:p w14:paraId="2B479B5C">
      <w:pPr>
        <w:pStyle w:val="16"/>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outlineLvl w:val="9"/>
        <w:rPr>
          <w:rFonts w:hint="default"/>
          <w:lang w:val="en-US" w:eastAsia="zh-CN"/>
        </w:rPr>
      </w:pPr>
      <w:bookmarkStart w:id="11" w:name="_Toc31530"/>
      <w:r>
        <w:rPr>
          <w:rFonts w:hint="default"/>
          <w:position w:val="-6"/>
          <w:lang w:val="en-US" w:eastAsia="zh-CN"/>
        </w:rPr>
        <w:object>
          <v:shape id="_x0000_i1027" o:spt="75" type="#_x0000_t75" style="height:13.95pt;width:23pt;" o:ole="t" filled="f" o:preferrelative="t" stroked="f" coordsize="21600,21600">
            <v:path/>
            <v:fill on="f" focussize="0,0"/>
            <v:stroke on="f"/>
            <v:imagedata r:id="rId10" o:title=""/>
            <o:lock v:ext="edit" aspectratio="t"/>
            <w10:wrap type="none"/>
            <w10:anchorlock/>
          </v:shape>
          <o:OLEObject Type="Embed" ProgID="Equation.KSEE3" ShapeID="_x0000_i1027" DrawAspect="Content" ObjectID="_1468075727" r:id="rId9">
            <o:LockedField>false</o:LockedField>
          </o:OLEObject>
        </w:object>
      </w:r>
      <w:bookmarkEnd w:id="11"/>
    </w:p>
    <w:p w14:paraId="415F9CB4">
      <w:pPr>
        <w:pStyle w:val="16"/>
        <w:keepNext w:val="0"/>
        <w:keepLines w:val="0"/>
        <w:pageBreakBefore w:val="0"/>
        <w:widowControl w:val="0"/>
        <w:kinsoku/>
        <w:wordWrap/>
        <w:overflowPunct/>
        <w:topLinePunct w:val="0"/>
        <w:autoSpaceDE/>
        <w:autoSpaceDN/>
        <w:bidi w:val="0"/>
        <w:adjustRightInd/>
        <w:snapToGrid/>
        <w:spacing w:before="157" w:beforeLines="50" w:line="240" w:lineRule="auto"/>
        <w:jc w:val="center"/>
        <w:textAlignment w:val="auto"/>
        <w:outlineLvl w:val="9"/>
        <w:rPr>
          <w:rFonts w:hint="default"/>
          <w:lang w:val="en-US" w:eastAsia="zh-CN"/>
        </w:rPr>
      </w:pPr>
    </w:p>
    <w:p w14:paraId="54551B80">
      <w:pPr>
        <w:keepNext/>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0" w:firstLineChars="0"/>
        <w:jc w:val="left"/>
        <w:textAlignment w:val="auto"/>
        <w:outlineLvl w:val="1"/>
        <w:rPr>
          <w:rFonts w:hint="default" w:ascii="黑体" w:hAnsi="黑体" w:eastAsia="黑体" w:cs="黑体"/>
          <w:b/>
          <w:bCs/>
          <w:sz w:val="28"/>
          <w:szCs w:val="28"/>
          <w:lang w:val="en-US" w:eastAsia="zh-CN"/>
        </w:rPr>
      </w:pPr>
    </w:p>
    <w:p w14:paraId="3044F82F">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240" w:lineRule="auto"/>
        <w:ind w:firstLine="420" w:firstLineChars="0"/>
        <w:jc w:val="left"/>
        <w:textAlignment w:val="auto"/>
        <w:outlineLvl w:val="2"/>
        <w:rPr>
          <w:rFonts w:hint="default" w:ascii="Times New Roman" w:hAnsi="Times New Roman" w:eastAsia="宋体" w:cs="宋体"/>
          <w:b w:val="0"/>
          <w:bCs w:val="0"/>
          <w:caps w:val="0"/>
          <w:smallCaps/>
          <w:sz w:val="24"/>
          <w:szCs w:val="24"/>
          <w:lang w:val="en-US" w:eastAsia="zh-CN"/>
        </w:rPr>
      </w:pPr>
      <w:bookmarkStart w:id="12" w:name="_Toc12183"/>
      <w:r>
        <w:rPr>
          <w:rFonts w:hint="eastAsia" w:cs="宋体"/>
          <w:caps w:val="0"/>
          <w:smallCaps/>
          <w:sz w:val="24"/>
          <w:lang w:val="en-US" w:eastAsia="zh-CN"/>
        </w:rPr>
        <w:t>5.4</w:t>
      </w:r>
      <w:r>
        <w:rPr>
          <w:rFonts w:hint="eastAsia" w:ascii="Times New Roman" w:hAnsi="Times New Roman" w:eastAsia="宋体" w:cs="宋体"/>
          <w:caps w:val="0"/>
          <w:smallCaps/>
          <w:sz w:val="24"/>
          <w:lang w:val="en-US" w:eastAsia="zh-CN"/>
        </w:rPr>
        <w:t xml:space="preserve"> 电动机的选择</w:t>
      </w:r>
      <w:bookmarkEnd w:id="12"/>
    </w:p>
    <w:p w14:paraId="4B393310">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宋体"/>
          <w:b w:val="0"/>
          <w:bCs w:val="0"/>
          <w:caps w:val="0"/>
          <w:smallCaps/>
          <w:sz w:val="24"/>
          <w:szCs w:val="24"/>
          <w:lang w:val="en-US" w:eastAsia="zh-CN"/>
        </w:rPr>
      </w:pPr>
      <w:r>
        <w:rPr>
          <w:rFonts w:hint="eastAsia" w:ascii="Times New Roman" w:hAnsi="Times New Roman" w:eastAsia="宋体" w:cs="宋体"/>
          <w:b w:val="0"/>
          <w:bCs w:val="0"/>
          <w:caps w:val="0"/>
          <w:smallCaps/>
          <w:sz w:val="24"/>
          <w:szCs w:val="24"/>
          <w:lang w:val="en-US" w:eastAsia="zh-CN"/>
        </w:rPr>
        <w:t>步进电机是一种将电脉冲信号转换成相应角位移或线位移的电动机。每输入一个脉冲信号，转子就转动一个角度或前进一步，其输出的角位移或线位移与输入的脉冲数成正比，转速与脉冲频率成正比。因此，步进电动机又称脉冲电动机。</w:t>
      </w:r>
    </w:p>
    <w:p w14:paraId="7B9A4E49">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aps w:val="0"/>
          <w:smallCaps/>
          <w:sz w:val="24"/>
          <w:lang w:val="en-US" w:eastAsia="zh-CN"/>
        </w:rPr>
      </w:pPr>
      <w:r>
        <w:rPr>
          <w:rFonts w:hint="eastAsia" w:ascii="Times New Roman" w:hAnsi="Times New Roman" w:eastAsia="宋体" w:cs="宋体"/>
          <w:b w:val="0"/>
          <w:bCs w:val="0"/>
          <w:caps w:val="0"/>
          <w:smallCaps/>
          <w:sz w:val="24"/>
          <w:szCs w:val="24"/>
          <w:lang w:val="en-US" w:eastAsia="zh-CN"/>
        </w:rPr>
        <w:t>步进电机的工作原理是基于电磁学原理，将电能转换为机械能</w:t>
      </w:r>
      <w:r>
        <w:rPr>
          <w:rFonts w:hint="eastAsia" w:ascii="Times New Roman" w:hAnsi="Times New Roman" w:eastAsia="宋体" w:cs="宋体"/>
          <w:b w:val="0"/>
          <w:bCs w:val="0"/>
          <w:caps w:val="0"/>
          <w:smallCaps/>
          <w:sz w:val="24"/>
          <w:szCs w:val="24"/>
          <w:vertAlign w:val="superscript"/>
          <w:lang w:val="en-US" w:eastAsia="zh-CN"/>
        </w:rPr>
        <w:t>[8]</w:t>
      </w:r>
      <w:r>
        <w:rPr>
          <w:rFonts w:hint="eastAsia" w:ascii="Times New Roman" w:hAnsi="Times New Roman" w:eastAsia="宋体" w:cs="宋体"/>
          <w:b w:val="0"/>
          <w:bCs w:val="0"/>
          <w:caps w:val="0"/>
          <w:smallCaps/>
          <w:sz w:val="24"/>
          <w:szCs w:val="24"/>
          <w:lang w:val="en-US" w:eastAsia="zh-CN"/>
        </w:rPr>
        <w:t>。它是一种开环控制电机，通过控制施加在电机线圈上的电脉冲顺序、频率和数量，可以实现对步进电机的转向、速度和旋转角度的控制</w:t>
      </w:r>
      <w:r>
        <w:rPr>
          <w:rFonts w:hint="eastAsia" w:ascii="Times New Roman" w:hAnsi="Times New Roman" w:eastAsia="宋体" w:cs="宋体"/>
          <w:b w:val="0"/>
          <w:bCs w:val="0"/>
          <w:caps w:val="0"/>
          <w:smallCaps/>
          <w:sz w:val="24"/>
          <w:szCs w:val="24"/>
          <w:vertAlign w:val="superscript"/>
          <w:lang w:val="en-US" w:eastAsia="zh-CN"/>
        </w:rPr>
        <w:t>[9]</w:t>
      </w:r>
      <w:r>
        <w:rPr>
          <w:rFonts w:hint="eastAsia" w:ascii="Times New Roman" w:hAnsi="Times New Roman" w:eastAsia="宋体" w:cs="宋体"/>
          <w:b w:val="0"/>
          <w:bCs w:val="0"/>
          <w:caps w:val="0"/>
          <w:smallCaps/>
          <w:sz w:val="24"/>
          <w:szCs w:val="24"/>
          <w:lang w:val="en-US" w:eastAsia="zh-CN"/>
        </w:rPr>
        <w:t>。步进电机的旋转是以固定的角度（称为“步距角”）一步一步运行的，其特点是没有积累误差</w:t>
      </w:r>
      <w:r>
        <w:rPr>
          <w:rFonts w:hint="default" w:ascii="Times New Roman" w:hAnsi="Times New Roman" w:eastAsia="宋体" w:cs="Times New Roman"/>
          <w:b w:val="0"/>
          <w:bCs w:val="0"/>
          <w:caps w:val="0"/>
          <w:smallCaps/>
          <w:sz w:val="24"/>
          <w:szCs w:val="24"/>
          <w:lang w:val="en-US" w:eastAsia="zh-CN"/>
        </w:rPr>
        <w:t>（</w:t>
      </w:r>
      <w:r>
        <w:rPr>
          <w:rFonts w:hint="eastAsia" w:ascii="Times New Roman" w:hAnsi="Times New Roman" w:eastAsia="宋体" w:cs="宋体"/>
          <w:b w:val="0"/>
          <w:bCs w:val="0"/>
          <w:caps w:val="0"/>
          <w:smallCaps/>
          <w:sz w:val="24"/>
          <w:szCs w:val="24"/>
          <w:lang w:val="en-US" w:eastAsia="zh-CN"/>
        </w:rPr>
        <w:t>精度为</w:t>
      </w:r>
      <w:r>
        <w:rPr>
          <w:rFonts w:hint="default" w:ascii="Times New Roman" w:hAnsi="Times New Roman" w:eastAsia="宋体" w:cs="Times New Roman"/>
          <w:b w:val="0"/>
          <w:bCs w:val="0"/>
          <w:caps w:val="0"/>
          <w:smallCaps/>
          <w:sz w:val="24"/>
          <w:szCs w:val="24"/>
          <w:lang w:val="en-US" w:eastAsia="zh-CN"/>
        </w:rPr>
        <w:t>100</w:t>
      </w:r>
      <w:r>
        <w:rPr>
          <w:rFonts w:hint="eastAsia" w:ascii="Times New Roman" w:hAnsi="Times New Roman" w:eastAsia="宋体" w:cs="宋体"/>
          <w:b w:val="0"/>
          <w:bCs w:val="0"/>
          <w:caps w:val="0"/>
          <w:smallCaps/>
          <w:sz w:val="24"/>
          <w:szCs w:val="24"/>
          <w:lang w:val="en-US" w:eastAsia="zh-CN"/>
        </w:rPr>
        <w:t>%），因此广泛应用于各种开环控制中。</w:t>
      </w:r>
    </w:p>
    <w:p w14:paraId="2F1F77B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drawing>
          <wp:inline distT="0" distB="0" distL="114300" distR="114300">
            <wp:extent cx="4424680" cy="3057525"/>
            <wp:effectExtent l="0" t="0" r="10160" b="5715"/>
            <wp:docPr id="6" name="图片 6" descr="IMG20240709083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MG20240709083132"/>
                    <pic:cNvPicPr>
                      <a:picLocks noChangeAspect="1"/>
                    </pic:cNvPicPr>
                  </pic:nvPicPr>
                  <pic:blipFill>
                    <a:blip r:embed="rId11"/>
                    <a:stretch>
                      <a:fillRect/>
                    </a:stretch>
                  </pic:blipFill>
                  <pic:spPr>
                    <a:xfrm>
                      <a:off x="0" y="0"/>
                      <a:ext cx="4424680" cy="3057525"/>
                    </a:xfrm>
                    <a:prstGeom prst="rect">
                      <a:avLst/>
                    </a:prstGeom>
                  </pic:spPr>
                </pic:pic>
              </a:graphicData>
            </a:graphic>
          </wp:inline>
        </w:drawing>
      </w:r>
    </w:p>
    <w:p w14:paraId="5A6CC9B8">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图5</w:t>
      </w:r>
      <w:r>
        <w:rPr>
          <w:rFonts w:hint="default" w:ascii="Times New Roman" w:hAnsi="Times New Roman" w:eastAsia="宋体" w:cs="Times New Roman"/>
          <w:b w:val="0"/>
          <w:bCs w:val="0"/>
          <w:sz w:val="21"/>
          <w:szCs w:val="21"/>
          <w:lang w:val="en-US" w:eastAsia="zh-CN"/>
        </w:rPr>
        <w:t>-</w:t>
      </w:r>
      <w:r>
        <w:rPr>
          <w:rFonts w:hint="eastAsia" w:cs="Times New Roman"/>
          <w:b w:val="0"/>
          <w:bCs w:val="0"/>
          <w:sz w:val="21"/>
          <w:szCs w:val="21"/>
          <w:lang w:val="en-US" w:eastAsia="zh-CN"/>
        </w:rPr>
        <w:t>2</w:t>
      </w:r>
      <w:r>
        <w:rPr>
          <w:rFonts w:hint="eastAsia" w:ascii="Times New Roman" w:hAnsi="Times New Roman" w:cs="Times New Roman"/>
          <w:b w:val="0"/>
          <w:bCs w:val="0"/>
          <w:sz w:val="21"/>
          <w:szCs w:val="21"/>
          <w:lang w:val="en-US" w:eastAsia="zh-CN"/>
        </w:rPr>
        <w:t xml:space="preserve"> </w:t>
      </w:r>
      <w:r>
        <w:rPr>
          <w:rFonts w:hint="eastAsia" w:ascii="宋体" w:hAnsi="宋体" w:eastAsia="宋体" w:cs="宋体"/>
          <w:b w:val="0"/>
          <w:bCs w:val="0"/>
          <w:sz w:val="21"/>
          <w:szCs w:val="21"/>
          <w:lang w:val="en-US" w:eastAsia="zh-CN"/>
        </w:rPr>
        <w:t>步进电动机实物图</w:t>
      </w:r>
    </w:p>
    <w:p w14:paraId="37002A14">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0" w:firstLineChars="0"/>
        <w:jc w:val="center"/>
        <w:textAlignment w:val="auto"/>
        <w:rPr>
          <w:rFonts w:hint="eastAsia" w:ascii="宋体" w:hAnsi="宋体" w:eastAsia="宋体" w:cs="宋体"/>
          <w:b w:val="0"/>
          <w:bCs w:val="0"/>
          <w:sz w:val="21"/>
          <w:szCs w:val="21"/>
          <w:lang w:val="en-US" w:eastAsia="zh-CN"/>
        </w:rPr>
      </w:pPr>
    </w:p>
    <w:p w14:paraId="6C3ACA0F">
      <w:pPr>
        <w:jc w:val="center"/>
        <w:rPr>
          <w:rFonts w:hint="default" w:eastAsia="宋体"/>
          <w:sz w:val="21"/>
          <w:szCs w:val="21"/>
          <w:lang w:val="en-US" w:eastAsia="zh-CN"/>
        </w:rPr>
      </w:pPr>
      <w:r>
        <w:rPr>
          <w:rFonts w:hint="eastAsia"/>
          <w:sz w:val="21"/>
          <w:szCs w:val="21"/>
          <w:lang w:val="en-US" w:eastAsia="zh-CN"/>
        </w:rPr>
        <w:t>表5-3 步进电机参数</w:t>
      </w:r>
    </w:p>
    <w:tbl>
      <w:tblPr>
        <w:tblStyle w:val="8"/>
        <w:tblW w:w="5174" w:type="pct"/>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662"/>
        <w:gridCol w:w="5157"/>
      </w:tblGrid>
      <w:tr w14:paraId="39DC375F">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66" w:hRule="atLeast"/>
        </w:trPr>
        <w:tc>
          <w:tcPr>
            <w:tcW w:w="2076" w:type="pct"/>
            <w:tcBorders>
              <w:top w:val="single" w:color="000000" w:themeColor="text1" w:sz="12" w:space="0"/>
              <w:bottom w:val="single" w:color="000000" w:themeColor="text1" w:sz="8" w:space="0"/>
            </w:tcBorders>
          </w:tcPr>
          <w:p w14:paraId="42A5EF8A">
            <w:pPr>
              <w:jc w:val="center"/>
              <w:rPr>
                <w:rFonts w:hint="eastAsia" w:eastAsiaTheme="minorEastAsia"/>
                <w:vertAlign w:val="baseline"/>
                <w:lang w:val="en-US" w:eastAsia="zh-CN"/>
              </w:rPr>
            </w:pPr>
            <w:r>
              <w:rPr>
                <w:rFonts w:hint="eastAsia"/>
                <w:vertAlign w:val="baseline"/>
                <w:lang w:val="en-US" w:eastAsia="zh-CN"/>
              </w:rPr>
              <w:t>电压</w:t>
            </w:r>
          </w:p>
        </w:tc>
        <w:tc>
          <w:tcPr>
            <w:tcW w:w="2923" w:type="pct"/>
            <w:tcBorders>
              <w:top w:val="single" w:color="000000" w:themeColor="text1" w:sz="12" w:space="0"/>
              <w:bottom w:val="single" w:color="000000" w:themeColor="text1" w:sz="8" w:space="0"/>
            </w:tcBorders>
          </w:tcPr>
          <w:p w14:paraId="3F478998">
            <w:pPr>
              <w:jc w:val="center"/>
              <w:rPr>
                <w:rFonts w:hint="default" w:eastAsiaTheme="minorEastAsia"/>
                <w:vertAlign w:val="baseline"/>
                <w:lang w:val="en-US" w:eastAsia="zh-CN"/>
              </w:rPr>
            </w:pPr>
            <w:r>
              <w:rPr>
                <w:rFonts w:hint="eastAsia"/>
                <w:vertAlign w:val="baseline"/>
                <w:lang w:val="en-US" w:eastAsia="zh-CN"/>
              </w:rPr>
              <w:t>5V/12V两种可选</w:t>
            </w:r>
          </w:p>
        </w:tc>
      </w:tr>
      <w:tr w14:paraId="418619A9">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7" w:hRule="atLeast"/>
        </w:trPr>
        <w:tc>
          <w:tcPr>
            <w:tcW w:w="2076" w:type="pct"/>
            <w:tcBorders>
              <w:top w:val="single" w:color="000000" w:themeColor="text1" w:sz="8" w:space="0"/>
            </w:tcBorders>
          </w:tcPr>
          <w:p w14:paraId="63FCC295">
            <w:pPr>
              <w:jc w:val="center"/>
              <w:rPr>
                <w:rFonts w:hint="eastAsia" w:eastAsiaTheme="minorEastAsia"/>
                <w:vertAlign w:val="baseline"/>
                <w:lang w:val="en-US" w:eastAsia="zh-CN"/>
              </w:rPr>
            </w:pPr>
            <w:r>
              <w:rPr>
                <w:rFonts w:hint="eastAsia"/>
                <w:vertAlign w:val="baseline"/>
                <w:lang w:val="en-US" w:eastAsia="zh-CN"/>
              </w:rPr>
              <w:t>轴径</w:t>
            </w:r>
          </w:p>
        </w:tc>
        <w:tc>
          <w:tcPr>
            <w:tcW w:w="2923" w:type="pct"/>
            <w:tcBorders>
              <w:top w:val="single" w:color="000000" w:themeColor="text1" w:sz="8" w:space="0"/>
            </w:tcBorders>
          </w:tcPr>
          <w:p w14:paraId="0AAC1880">
            <w:pPr>
              <w:jc w:val="center"/>
              <w:rPr>
                <w:rFonts w:hint="default" w:eastAsiaTheme="minorEastAsia"/>
                <w:vertAlign w:val="baseline"/>
                <w:lang w:val="en-US" w:eastAsia="zh-CN"/>
              </w:rPr>
            </w:pPr>
            <w:r>
              <w:rPr>
                <w:rFonts w:hint="eastAsia"/>
                <w:vertAlign w:val="baseline"/>
                <w:lang w:val="en-US" w:eastAsia="zh-CN"/>
              </w:rPr>
              <w:t>5mm</w:t>
            </w:r>
          </w:p>
        </w:tc>
      </w:tr>
      <w:tr w14:paraId="36E78FF2">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3" w:hRule="atLeast"/>
        </w:trPr>
        <w:tc>
          <w:tcPr>
            <w:tcW w:w="2076" w:type="pct"/>
            <w:tcBorders>
              <w:tl2br w:val="nil"/>
              <w:tr2bl w:val="nil"/>
            </w:tcBorders>
          </w:tcPr>
          <w:p w14:paraId="6C8F2977">
            <w:pPr>
              <w:jc w:val="center"/>
              <w:rPr>
                <w:rFonts w:hint="eastAsia" w:eastAsiaTheme="minorEastAsia"/>
                <w:vertAlign w:val="baseline"/>
                <w:lang w:val="en-US" w:eastAsia="zh-CN"/>
              </w:rPr>
            </w:pPr>
            <w:r>
              <w:rPr>
                <w:rFonts w:hint="eastAsia"/>
                <w:vertAlign w:val="baseline"/>
                <w:lang w:val="en-US" w:eastAsia="zh-CN"/>
              </w:rPr>
              <w:t>螺丝孔距</w:t>
            </w:r>
          </w:p>
        </w:tc>
        <w:tc>
          <w:tcPr>
            <w:tcW w:w="2923" w:type="pct"/>
            <w:tcBorders>
              <w:tl2br w:val="nil"/>
              <w:tr2bl w:val="nil"/>
            </w:tcBorders>
          </w:tcPr>
          <w:p w14:paraId="1E02738E">
            <w:pPr>
              <w:jc w:val="center"/>
              <w:rPr>
                <w:rFonts w:hint="default" w:eastAsiaTheme="minorEastAsia"/>
                <w:vertAlign w:val="baseline"/>
                <w:lang w:val="en-US" w:eastAsia="zh-CN"/>
              </w:rPr>
            </w:pPr>
            <w:r>
              <w:rPr>
                <w:rFonts w:hint="eastAsia"/>
                <w:vertAlign w:val="baseline"/>
                <w:lang w:val="en-US" w:eastAsia="zh-CN"/>
              </w:rPr>
              <w:t>35mm</w:t>
            </w:r>
          </w:p>
        </w:tc>
      </w:tr>
      <w:tr w14:paraId="67B3DA8A">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3" w:hRule="atLeast"/>
        </w:trPr>
        <w:tc>
          <w:tcPr>
            <w:tcW w:w="2076" w:type="pct"/>
            <w:tcBorders>
              <w:tl2br w:val="nil"/>
              <w:tr2bl w:val="nil"/>
            </w:tcBorders>
          </w:tcPr>
          <w:p w14:paraId="14B0A2B8">
            <w:pPr>
              <w:jc w:val="center"/>
              <w:rPr>
                <w:rFonts w:hint="default" w:eastAsiaTheme="minorEastAsia"/>
                <w:vertAlign w:val="baseline"/>
                <w:lang w:val="en-US" w:eastAsia="zh-CN"/>
              </w:rPr>
            </w:pPr>
            <w:r>
              <w:rPr>
                <w:rFonts w:hint="eastAsia"/>
                <w:vertAlign w:val="baseline"/>
                <w:lang w:val="en-US" w:eastAsia="zh-CN"/>
              </w:rPr>
              <w:t>螺丝孔径</w:t>
            </w:r>
          </w:p>
        </w:tc>
        <w:tc>
          <w:tcPr>
            <w:tcW w:w="2923" w:type="pct"/>
            <w:tcBorders>
              <w:tl2br w:val="nil"/>
              <w:tr2bl w:val="nil"/>
            </w:tcBorders>
          </w:tcPr>
          <w:p w14:paraId="534B069A">
            <w:pPr>
              <w:jc w:val="center"/>
              <w:rPr>
                <w:rFonts w:hint="default" w:eastAsiaTheme="minorEastAsia"/>
                <w:vertAlign w:val="baseline"/>
                <w:lang w:val="en-US" w:eastAsia="zh-CN"/>
              </w:rPr>
            </w:pPr>
            <w:r>
              <w:rPr>
                <w:rFonts w:hint="eastAsia"/>
                <w:vertAlign w:val="baseline"/>
                <w:lang w:val="en-US" w:eastAsia="zh-CN"/>
              </w:rPr>
              <w:t>2mm</w:t>
            </w:r>
          </w:p>
        </w:tc>
      </w:tr>
      <w:tr w14:paraId="512FBA44">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3" w:hRule="atLeast"/>
        </w:trPr>
        <w:tc>
          <w:tcPr>
            <w:tcW w:w="2076" w:type="pct"/>
            <w:tcBorders>
              <w:tl2br w:val="nil"/>
              <w:tr2bl w:val="nil"/>
            </w:tcBorders>
          </w:tcPr>
          <w:p w14:paraId="68063C3E">
            <w:pPr>
              <w:jc w:val="center"/>
              <w:rPr>
                <w:rFonts w:hint="default" w:eastAsiaTheme="minorEastAsia"/>
                <w:vertAlign w:val="baseline"/>
                <w:lang w:val="en-US" w:eastAsia="zh-CN"/>
              </w:rPr>
            </w:pPr>
            <w:r>
              <w:rPr>
                <w:rFonts w:hint="eastAsia"/>
                <w:vertAlign w:val="baseline"/>
                <w:lang w:val="en-US" w:eastAsia="zh-CN"/>
              </w:rPr>
              <w:t>步进角度</w:t>
            </w:r>
          </w:p>
        </w:tc>
        <w:tc>
          <w:tcPr>
            <w:tcW w:w="2923" w:type="pct"/>
            <w:tcBorders>
              <w:tl2br w:val="nil"/>
              <w:tr2bl w:val="nil"/>
            </w:tcBorders>
          </w:tcPr>
          <w:p w14:paraId="5A6AF6DE">
            <w:pPr>
              <w:jc w:val="center"/>
              <w:rPr>
                <w:rFonts w:hint="default" w:eastAsiaTheme="minorEastAsia"/>
                <w:vertAlign w:val="baseline"/>
                <w:lang w:val="en-US" w:eastAsia="zh-CN"/>
              </w:rPr>
            </w:pPr>
            <w:r>
              <w:rPr>
                <w:rFonts w:hint="eastAsia"/>
                <w:vertAlign w:val="baseline"/>
                <w:lang w:val="en-US" w:eastAsia="zh-CN"/>
              </w:rPr>
              <w:t>5.625x1/64</w:t>
            </w:r>
          </w:p>
        </w:tc>
      </w:tr>
      <w:tr w14:paraId="1F74C6C5">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3" w:hRule="atLeast"/>
        </w:trPr>
        <w:tc>
          <w:tcPr>
            <w:tcW w:w="2076" w:type="pct"/>
            <w:tcBorders>
              <w:tl2br w:val="nil"/>
              <w:tr2bl w:val="nil"/>
            </w:tcBorders>
          </w:tcPr>
          <w:p w14:paraId="6E20B22F">
            <w:pPr>
              <w:jc w:val="center"/>
              <w:rPr>
                <w:rFonts w:hint="eastAsia" w:eastAsiaTheme="minorEastAsia"/>
                <w:vertAlign w:val="baseline"/>
                <w:lang w:val="en-US" w:eastAsia="zh-CN"/>
              </w:rPr>
            </w:pPr>
            <w:r>
              <w:rPr>
                <w:rFonts w:hint="eastAsia"/>
                <w:vertAlign w:val="baseline"/>
                <w:lang w:val="en-US" w:eastAsia="zh-CN"/>
              </w:rPr>
              <w:t>减速比</w:t>
            </w:r>
          </w:p>
        </w:tc>
        <w:tc>
          <w:tcPr>
            <w:tcW w:w="2923" w:type="pct"/>
            <w:tcBorders>
              <w:tl2br w:val="nil"/>
              <w:tr2bl w:val="nil"/>
            </w:tcBorders>
          </w:tcPr>
          <w:p w14:paraId="2F04F81E">
            <w:pPr>
              <w:jc w:val="center"/>
              <w:rPr>
                <w:rFonts w:hint="default" w:eastAsiaTheme="minorEastAsia"/>
                <w:vertAlign w:val="baseline"/>
                <w:lang w:val="en-US" w:eastAsia="zh-CN"/>
              </w:rPr>
            </w:pPr>
            <w:r>
              <w:rPr>
                <w:rFonts w:hint="eastAsia"/>
                <w:vertAlign w:val="baseline"/>
                <w:lang w:val="en-US" w:eastAsia="zh-CN"/>
              </w:rPr>
              <w:t>1/64</w:t>
            </w:r>
          </w:p>
        </w:tc>
      </w:tr>
      <w:tr w14:paraId="13994B2C">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3" w:hRule="atLeast"/>
        </w:trPr>
        <w:tc>
          <w:tcPr>
            <w:tcW w:w="2076" w:type="pct"/>
            <w:tcBorders>
              <w:tl2br w:val="nil"/>
              <w:tr2bl w:val="nil"/>
            </w:tcBorders>
          </w:tcPr>
          <w:p w14:paraId="6B4B55B5">
            <w:pPr>
              <w:jc w:val="center"/>
              <w:rPr>
                <w:rFonts w:hint="eastAsia" w:eastAsiaTheme="minorEastAsia"/>
                <w:vertAlign w:val="baseline"/>
                <w:lang w:val="en-US" w:eastAsia="zh-CN"/>
              </w:rPr>
            </w:pPr>
            <w:r>
              <w:rPr>
                <w:rFonts w:hint="eastAsia"/>
                <w:vertAlign w:val="baseline"/>
                <w:lang w:val="en-US" w:eastAsia="zh-CN"/>
              </w:rPr>
              <w:t>尺寸</w:t>
            </w:r>
          </w:p>
        </w:tc>
        <w:tc>
          <w:tcPr>
            <w:tcW w:w="2923" w:type="pct"/>
            <w:tcBorders>
              <w:tl2br w:val="nil"/>
              <w:tr2bl w:val="nil"/>
            </w:tcBorders>
          </w:tcPr>
          <w:p w14:paraId="4FEE8C37">
            <w:pPr>
              <w:jc w:val="center"/>
              <w:rPr>
                <w:rFonts w:hint="default" w:eastAsiaTheme="minorEastAsia"/>
                <w:vertAlign w:val="baseline"/>
                <w:lang w:val="en-US" w:eastAsia="zh-CN"/>
              </w:rPr>
            </w:pPr>
            <w:r>
              <w:rPr>
                <w:rFonts w:hint="eastAsia"/>
                <w:vertAlign w:val="baseline"/>
                <w:lang w:val="en-US" w:eastAsia="zh-CN"/>
              </w:rPr>
              <w:t>直径28mm</w:t>
            </w:r>
          </w:p>
        </w:tc>
      </w:tr>
      <w:tr w14:paraId="0EE5ED5C">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73" w:hRule="atLeast"/>
        </w:trPr>
        <w:tc>
          <w:tcPr>
            <w:tcW w:w="5000" w:type="pct"/>
            <w:gridSpan w:val="2"/>
            <w:tcBorders>
              <w:bottom w:val="single" w:color="000000" w:themeColor="text1" w:sz="12" w:space="0"/>
            </w:tcBorders>
          </w:tcPr>
          <w:p w14:paraId="3E83CF8C">
            <w:pPr>
              <w:jc w:val="center"/>
              <w:rPr>
                <w:rFonts w:hint="default" w:eastAsiaTheme="minorEastAsia"/>
                <w:vertAlign w:val="baseline"/>
                <w:lang w:val="en-US" w:eastAsia="zh-CN"/>
              </w:rPr>
            </w:pPr>
            <w:r>
              <w:rPr>
                <w:rFonts w:hint="eastAsia"/>
                <w:vertAlign w:val="baseline"/>
                <w:lang w:val="en-US" w:eastAsia="zh-CN"/>
              </w:rPr>
              <w:t>5线4相可以用普通u1n2003芯片驱动也可以接成2相使用</w:t>
            </w:r>
          </w:p>
        </w:tc>
      </w:tr>
    </w:tbl>
    <w:p w14:paraId="1EF906AA">
      <w:pPr>
        <w:keepNext w:val="0"/>
        <w:keepLines w:val="0"/>
        <w:pageBreakBefore w:val="0"/>
        <w:widowControl w:val="0"/>
        <w:numPr>
          <w:ilvl w:val="0"/>
          <w:numId w:val="0"/>
        </w:numPr>
        <w:kinsoku/>
        <w:wordWrap/>
        <w:overflowPunct/>
        <w:topLinePunct w:val="0"/>
        <w:autoSpaceDE/>
        <w:autoSpaceDN/>
        <w:bidi w:val="0"/>
        <w:adjustRightInd/>
        <w:snapToGrid/>
        <w:spacing w:line="240" w:lineRule="auto"/>
        <w:ind w:firstLine="0" w:firstLineChars="0"/>
        <w:jc w:val="both"/>
        <w:textAlignment w:val="auto"/>
        <w:rPr>
          <w:rFonts w:hint="default" w:ascii="宋体" w:hAnsi="宋体" w:eastAsia="宋体" w:cs="宋体"/>
          <w:b w:val="0"/>
          <w:bCs w:val="0"/>
          <w:sz w:val="21"/>
          <w:szCs w:val="21"/>
          <w:lang w:val="en-US" w:eastAsia="zh-CN"/>
        </w:rPr>
      </w:pPr>
    </w:p>
    <w:p w14:paraId="0F91A6E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步进电机的主要应用领域包括：</w:t>
      </w:r>
    </w:p>
    <w:p w14:paraId="062F120D">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420" w:leftChars="0" w:hanging="420" w:firstLineChars="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机械领域。在机械加工行业，步进电机主要应用于数控机床、筛分设备和自动化生产线上，实现准确的步进运动和精度高的定位控制。</w:t>
      </w:r>
    </w:p>
    <w:p w14:paraId="711A74CA">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420" w:leftChars="0" w:hanging="420" w:firstLineChars="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电子领域。步进电机在电子行业中的应用也非常广泛，主要用于精密测量仪器、智能家居、医疗设备等领域。</w:t>
      </w:r>
    </w:p>
    <w:p w14:paraId="72E2DF95">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420" w:leftChars="0" w:hanging="420" w:firstLineChars="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汽车领域。在汽车行业中，步进电机主要作为控制或驱动某些汽车部件的动力源，如汽车车窗升降系统、汽车空调温度控制器、车内娱乐系统等。</w:t>
      </w:r>
    </w:p>
    <w:p w14:paraId="210A9C4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此外，步进电机还具有结构简单、可靠性高和成本低的特点，因此在生产实践中被广泛应用。尽管步进电机具有这些优点，但在某些应用中，如需要高速度或高效率的场合，可能会选择其他类型的电机。</w:t>
      </w:r>
    </w:p>
    <w:p w14:paraId="2D68BC5B">
      <w:pPr>
        <w:pStyle w:val="2"/>
        <w:keepNext/>
        <w:keepLines/>
        <w:pageBreakBefore w:val="0"/>
        <w:widowControl w:val="0"/>
        <w:kinsoku/>
        <w:wordWrap/>
        <w:overflowPunct/>
        <w:topLinePunct w:val="0"/>
        <w:autoSpaceDE/>
        <w:autoSpaceDN/>
        <w:bidi w:val="0"/>
        <w:adjustRightInd/>
        <w:snapToGrid/>
        <w:spacing w:before="157" w:beforeLines="50" w:line="360" w:lineRule="auto"/>
        <w:ind w:left="0" w:leftChars="0"/>
        <w:textAlignment w:val="auto"/>
        <w:rPr>
          <w:rFonts w:hint="eastAsia"/>
          <w:b w:val="0"/>
          <w:bCs/>
          <w:lang w:val="en-US" w:eastAsia="zh-CN"/>
        </w:rPr>
      </w:pPr>
      <w:bookmarkStart w:id="13" w:name="_Toc28265"/>
      <w:r>
        <w:rPr>
          <w:rFonts w:hint="eastAsia"/>
          <w:b w:val="0"/>
          <w:bCs/>
          <w:lang w:val="en-US" w:eastAsia="zh-CN"/>
        </w:rPr>
        <w:t>5.5 舵机的选择</w:t>
      </w:r>
      <w:bookmarkEnd w:id="13"/>
    </w:p>
    <w:p w14:paraId="005838F7">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both"/>
        <w:textAlignment w:val="auto"/>
        <w:outlineLvl w:val="2"/>
        <w:rPr>
          <w:rFonts w:hint="eastAsia" w:ascii="Times New Roman" w:hAnsi="Times New Roman" w:eastAsia="宋体" w:cs="宋体"/>
          <w:b w:val="0"/>
          <w:bCs w:val="0"/>
          <w:sz w:val="24"/>
          <w:szCs w:val="24"/>
          <w:lang w:val="en-US" w:eastAsia="zh-CN"/>
        </w:rPr>
      </w:pPr>
      <w:r>
        <w:rPr>
          <w:rFonts w:hint="eastAsia" w:ascii="宋体" w:hAnsi="宋体" w:eastAsia="宋体" w:cs="宋体"/>
          <w:b w:val="0"/>
          <w:bCs w:val="0"/>
          <w:sz w:val="24"/>
          <w:szCs w:val="24"/>
          <w:lang w:val="en-US" w:eastAsia="zh-CN"/>
        </w:rPr>
        <w:t>舵机的主要作用是在需要角度不断变化并可以保持的控制系统中提供驱动。</w:t>
      </w:r>
    </w:p>
    <w:p w14:paraId="0393BCE8">
      <w:pPr>
        <w:keepNext w:val="0"/>
        <w:keepLines w:val="0"/>
        <w:pageBreakBefore w:val="0"/>
        <w:widowControl/>
        <w:numPr>
          <w:ilvl w:val="0"/>
          <w:numId w:val="0"/>
        </w:numPr>
        <w:kinsoku/>
        <w:wordWrap/>
        <w:overflowPunct/>
        <w:topLinePunct w:val="0"/>
        <w:autoSpaceDE/>
        <w:autoSpaceDN/>
        <w:bidi w:val="0"/>
        <w:adjustRightInd/>
        <w:snapToGrid/>
        <w:spacing w:line="360" w:lineRule="auto"/>
        <w:jc w:val="both"/>
        <w:textAlignment w:val="auto"/>
        <w:rPr>
          <w:rFonts w:hint="default" w:ascii="Times New Roman" w:hAnsi="Times New Roman" w:eastAsia="宋体" w:cs="宋体"/>
          <w:b w:val="0"/>
          <w:bCs w:val="0"/>
          <w:sz w:val="24"/>
          <w:szCs w:val="24"/>
          <w:lang w:val="en-US" w:eastAsia="zh-CN"/>
        </w:rPr>
      </w:pPr>
      <w:r>
        <w:rPr>
          <w:rFonts w:hint="eastAsia" w:ascii="Times New Roman" w:hAnsi="Times New Roman" w:eastAsia="宋体"/>
          <w:sz w:val="24"/>
          <w:lang w:val="en-US" w:eastAsia="zh-CN"/>
        </w:rPr>
        <w:t>SG90</w:t>
      </w:r>
      <w:r>
        <w:rPr>
          <w:rFonts w:hint="default" w:ascii="Times New Roman" w:hAnsi="Times New Roman" w:eastAsia="宋体"/>
          <w:sz w:val="24"/>
          <w:lang w:val="en-US" w:eastAsia="zh-CN"/>
        </w:rPr>
        <w:t>舵机的控制信号为周期是20ms的脉宽调制(PWM)信号，其中脉冲宽度从0.5ms-2.5ms,相对应舵盘的位置为0-180度，呈线性变化。也就是说，给它提供一定的脉宽，它的输出轴就会保持在一个相对应的角度上，无论外界转矩怎样改变，直到给它提供一个另外宽度的脉冲信号，它才会改变输出角度到新的对应的位置上。舵机内部有一个基准电路，产生周期20ms,宽度1.5ms的基准信号，有一个比较器，将外加信号与基准信号相比较，判断出方向和大小从而产生电机的转动信号。工作原理:控制电路板接受来自信号线的控制信号，具体信号待会再讲)，控制电机转动，电机带动一系列齿轮组，减速后传动至输出舵盘:舵机的输出轴和位置反馈电位计是相连的，前益转动的同时，带动位置</w:t>
      </w:r>
      <w:r>
        <w:rPr>
          <w:rFonts w:hint="default" w:ascii="Times New Roman" w:hAnsi="Times New Roman" w:eastAsia="宋体"/>
          <w:sz w:val="24"/>
          <w:lang w:val="en-US"/>
        </w:rPr>
        <w:t>反馈电位计，电位计将输出一个电压信号到控制电路板，进行反馈，后控制电路板根据所在位置决定电机的转动方向和速度，从而达到目标停止。</w:t>
      </w:r>
    </w:p>
    <w:p w14:paraId="441BE587">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Times New Roman" w:hAnsi="Times New Roman" w:eastAsia="宋体" w:cs="宋体"/>
          <w:b w:val="0"/>
          <w:bCs w:val="0"/>
          <w:sz w:val="24"/>
          <w:szCs w:val="24"/>
          <w:lang w:val="en-US" w:eastAsia="zh-CN"/>
        </w:rPr>
      </w:pPr>
      <w:r>
        <w:rPr>
          <w:rFonts w:hint="eastAsia" w:cs="宋体"/>
          <w:b w:val="0"/>
          <w:bCs w:val="0"/>
          <w:sz w:val="24"/>
          <w:szCs w:val="24"/>
          <w:lang w:val="en-US" w:eastAsia="zh-CN"/>
        </w:rPr>
        <w:t xml:space="preserve">       </w:t>
      </w:r>
      <w:r>
        <w:rPr>
          <w:rFonts w:hint="eastAsia" w:ascii="Times New Roman" w:hAnsi="Times New Roman" w:eastAsia="宋体" w:cs="宋体"/>
          <w:b w:val="0"/>
          <w:bCs w:val="0"/>
          <w:sz w:val="24"/>
          <w:szCs w:val="24"/>
          <w:lang w:val="en-US" w:eastAsia="zh-CN"/>
        </w:rPr>
        <w:drawing>
          <wp:inline distT="0" distB="0" distL="114300" distR="114300">
            <wp:extent cx="4070985" cy="3425190"/>
            <wp:effectExtent l="0" t="0" r="13335" b="3810"/>
            <wp:docPr id="7" name="图片 7" descr="IMG20240709083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IMG20240709083154"/>
                    <pic:cNvPicPr>
                      <a:picLocks noChangeAspect="1"/>
                    </pic:cNvPicPr>
                  </pic:nvPicPr>
                  <pic:blipFill>
                    <a:blip r:embed="rId12"/>
                    <a:stretch>
                      <a:fillRect/>
                    </a:stretch>
                  </pic:blipFill>
                  <pic:spPr>
                    <a:xfrm>
                      <a:off x="0" y="0"/>
                      <a:ext cx="4070985" cy="3425190"/>
                    </a:xfrm>
                    <a:prstGeom prst="rect">
                      <a:avLst/>
                    </a:prstGeom>
                  </pic:spPr>
                </pic:pic>
              </a:graphicData>
            </a:graphic>
          </wp:inline>
        </w:drawing>
      </w:r>
    </w:p>
    <w:p w14:paraId="0539D1E6">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center"/>
        <w:textAlignment w:val="auto"/>
        <w:rPr>
          <w:rFonts w:hint="eastAsia" w:ascii="Times New Roman" w:hAnsi="Times New Roman" w:eastAsia="宋体" w:cs="宋体"/>
          <w:b w:val="0"/>
          <w:bCs w:val="0"/>
          <w:sz w:val="21"/>
          <w:szCs w:val="21"/>
          <w:lang w:val="en-US" w:eastAsia="zh-CN"/>
        </w:rPr>
      </w:pPr>
      <w:r>
        <w:rPr>
          <w:rFonts w:hint="eastAsia" w:ascii="Times New Roman" w:hAnsi="Times New Roman" w:eastAsia="宋体" w:cs="宋体"/>
          <w:b w:val="0"/>
          <w:bCs w:val="0"/>
          <w:sz w:val="21"/>
          <w:szCs w:val="21"/>
          <w:lang w:val="en-US" w:eastAsia="zh-CN"/>
        </w:rPr>
        <w:t>图</w:t>
      </w:r>
      <w:r>
        <w:rPr>
          <w:rFonts w:hint="eastAsia" w:cs="Times New Roman"/>
          <w:b w:val="0"/>
          <w:bCs w:val="0"/>
          <w:sz w:val="21"/>
          <w:szCs w:val="21"/>
          <w:lang w:val="en-US" w:eastAsia="zh-CN"/>
        </w:rPr>
        <w:t>5</w:t>
      </w:r>
      <w:r>
        <w:rPr>
          <w:rFonts w:hint="default" w:ascii="Times New Roman" w:hAnsi="Times New Roman" w:eastAsia="宋体" w:cs="Times New Roman"/>
          <w:b w:val="0"/>
          <w:bCs w:val="0"/>
          <w:sz w:val="21"/>
          <w:szCs w:val="21"/>
          <w:lang w:val="en-US" w:eastAsia="zh-CN"/>
        </w:rPr>
        <w:t>-</w:t>
      </w:r>
      <w:r>
        <w:rPr>
          <w:rFonts w:hint="eastAsia" w:cs="Times New Roman"/>
          <w:b w:val="0"/>
          <w:bCs w:val="0"/>
          <w:sz w:val="21"/>
          <w:szCs w:val="21"/>
          <w:lang w:val="en-US" w:eastAsia="zh-CN"/>
        </w:rPr>
        <w:t>4</w:t>
      </w:r>
      <w:r>
        <w:rPr>
          <w:rFonts w:hint="eastAsia" w:ascii="Times New Roman" w:hAnsi="Times New Roman" w:eastAsia="宋体" w:cs="宋体"/>
          <w:b w:val="0"/>
          <w:bCs w:val="0"/>
          <w:sz w:val="21"/>
          <w:szCs w:val="21"/>
          <w:lang w:val="en-US" w:eastAsia="zh-CN"/>
        </w:rPr>
        <w:t xml:space="preserve"> 舵机实物图</w:t>
      </w:r>
    </w:p>
    <w:p w14:paraId="3CAC63E2">
      <w:pPr>
        <w:keepNext w:val="0"/>
        <w:keepLines w:val="0"/>
        <w:pageBreakBefore w:val="0"/>
        <w:widowControl w:val="0"/>
        <w:numPr>
          <w:ilvl w:val="0"/>
          <w:numId w:val="0"/>
        </w:numPr>
        <w:kinsoku/>
        <w:wordWrap/>
        <w:overflowPunct/>
        <w:topLinePunct w:val="0"/>
        <w:autoSpaceDE/>
        <w:autoSpaceDN/>
        <w:bidi w:val="0"/>
        <w:adjustRightInd/>
        <w:snapToGrid/>
        <w:spacing w:line="240" w:lineRule="auto"/>
        <w:jc w:val="both"/>
        <w:textAlignment w:val="auto"/>
        <w:rPr>
          <w:rFonts w:hint="eastAsia" w:ascii="Times New Roman" w:hAnsi="Times New Roman" w:eastAsia="宋体" w:cs="宋体"/>
          <w:b w:val="0"/>
          <w:bCs w:val="0"/>
          <w:sz w:val="21"/>
          <w:szCs w:val="21"/>
          <w:lang w:val="en-US" w:eastAsia="zh-CN"/>
        </w:rPr>
      </w:pPr>
    </w:p>
    <w:p w14:paraId="6A65D6EB">
      <w:pPr>
        <w:jc w:val="center"/>
        <w:rPr>
          <w:rFonts w:hint="default" w:eastAsia="宋体"/>
          <w:sz w:val="21"/>
          <w:lang w:val="en-US" w:eastAsia="zh-CN"/>
        </w:rPr>
      </w:pPr>
      <w:r>
        <w:rPr>
          <w:rFonts w:hint="eastAsia"/>
          <w:sz w:val="21"/>
          <w:lang w:val="en-US" w:eastAsia="zh-CN"/>
        </w:rPr>
        <w:t>表5-5 舵机参数</w:t>
      </w:r>
    </w:p>
    <w:tbl>
      <w:tblPr>
        <w:tblStyle w:val="8"/>
        <w:tblW w:w="5000" w:type="pct"/>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122"/>
        <w:gridCol w:w="6400"/>
      </w:tblGrid>
      <w:tr w14:paraId="3C64EA20">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op w:val="single" w:color="000000" w:themeColor="text1" w:sz="12" w:space="0"/>
              <w:bottom w:val="single" w:color="000000" w:themeColor="text1" w:sz="8" w:space="0"/>
            </w:tcBorders>
          </w:tcPr>
          <w:p w14:paraId="67384ED3">
            <w:pPr>
              <w:jc w:val="center"/>
              <w:rPr>
                <w:rFonts w:hint="eastAsia" w:eastAsiaTheme="minorEastAsia"/>
                <w:vertAlign w:val="baseline"/>
                <w:lang w:val="en-US" w:eastAsia="zh-CN"/>
              </w:rPr>
            </w:pPr>
            <w:r>
              <w:rPr>
                <w:rFonts w:hint="eastAsia"/>
                <w:vertAlign w:val="baseline"/>
                <w:lang w:val="en-US" w:eastAsia="zh-CN"/>
              </w:rPr>
              <w:t>产品型号</w:t>
            </w:r>
          </w:p>
        </w:tc>
        <w:tc>
          <w:tcPr>
            <w:tcW w:w="3754" w:type="pct"/>
            <w:tcBorders>
              <w:top w:val="single" w:color="000000" w:themeColor="text1" w:sz="12" w:space="0"/>
              <w:bottom w:val="single" w:color="000000" w:themeColor="text1" w:sz="8" w:space="0"/>
            </w:tcBorders>
          </w:tcPr>
          <w:p w14:paraId="73C66776">
            <w:pPr>
              <w:jc w:val="center"/>
              <w:rPr>
                <w:rFonts w:hint="default" w:eastAsiaTheme="minorEastAsia"/>
                <w:vertAlign w:val="baseline"/>
                <w:lang w:val="en-US" w:eastAsia="zh-CN"/>
              </w:rPr>
            </w:pPr>
            <w:r>
              <w:rPr>
                <w:rFonts w:hint="eastAsia"/>
                <w:vertAlign w:val="baseline"/>
                <w:lang w:val="en-US" w:eastAsia="zh-CN"/>
              </w:rPr>
              <w:t>SG90</w:t>
            </w:r>
          </w:p>
        </w:tc>
      </w:tr>
      <w:tr w14:paraId="42D4B50B">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op w:val="single" w:color="000000" w:themeColor="text1" w:sz="8" w:space="0"/>
            </w:tcBorders>
          </w:tcPr>
          <w:p w14:paraId="385B283D">
            <w:pPr>
              <w:jc w:val="center"/>
              <w:rPr>
                <w:rFonts w:hint="eastAsia" w:eastAsiaTheme="minorEastAsia"/>
                <w:vertAlign w:val="baseline"/>
                <w:lang w:val="en-US" w:eastAsia="zh-CN"/>
              </w:rPr>
            </w:pPr>
            <w:r>
              <w:rPr>
                <w:rFonts w:hint="eastAsia"/>
                <w:vertAlign w:val="baseline"/>
                <w:lang w:val="en-US" w:eastAsia="zh-CN"/>
              </w:rPr>
              <w:t>产品重量</w:t>
            </w:r>
          </w:p>
        </w:tc>
        <w:tc>
          <w:tcPr>
            <w:tcW w:w="3754" w:type="pct"/>
            <w:tcBorders>
              <w:top w:val="single" w:color="000000" w:themeColor="text1" w:sz="8" w:space="0"/>
            </w:tcBorders>
          </w:tcPr>
          <w:p w14:paraId="4BC04C18">
            <w:pPr>
              <w:jc w:val="center"/>
              <w:rPr>
                <w:rFonts w:hint="default" w:eastAsiaTheme="minorEastAsia"/>
                <w:vertAlign w:val="baseline"/>
                <w:lang w:val="en-US" w:eastAsia="zh-CN"/>
              </w:rPr>
            </w:pPr>
            <w:r>
              <w:rPr>
                <w:rFonts w:hint="eastAsia"/>
                <w:vertAlign w:val="baseline"/>
                <w:lang w:val="en-US" w:eastAsia="zh-CN"/>
              </w:rPr>
              <w:t>9G</w:t>
            </w:r>
          </w:p>
        </w:tc>
      </w:tr>
      <w:tr w14:paraId="3A7C18AA">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l2br w:val="nil"/>
              <w:tr2bl w:val="nil"/>
            </w:tcBorders>
          </w:tcPr>
          <w:p w14:paraId="1B44C824">
            <w:pPr>
              <w:jc w:val="center"/>
              <w:rPr>
                <w:rFonts w:hint="eastAsia" w:eastAsiaTheme="minorEastAsia"/>
                <w:vertAlign w:val="baseline"/>
                <w:lang w:val="en-US" w:eastAsia="zh-CN"/>
              </w:rPr>
            </w:pPr>
            <w:r>
              <w:rPr>
                <w:rFonts w:hint="eastAsia"/>
                <w:vertAlign w:val="baseline"/>
                <w:lang w:val="en-US" w:eastAsia="zh-CN"/>
              </w:rPr>
              <w:t>工作扭矩</w:t>
            </w:r>
          </w:p>
        </w:tc>
        <w:tc>
          <w:tcPr>
            <w:tcW w:w="3754" w:type="pct"/>
            <w:tcBorders>
              <w:tl2br w:val="nil"/>
              <w:tr2bl w:val="nil"/>
            </w:tcBorders>
          </w:tcPr>
          <w:p w14:paraId="6E2D00D3">
            <w:pPr>
              <w:jc w:val="center"/>
              <w:rPr>
                <w:rFonts w:hint="default" w:eastAsiaTheme="minorEastAsia"/>
                <w:vertAlign w:val="baseline"/>
                <w:lang w:val="en-US" w:eastAsia="zh-CN"/>
              </w:rPr>
            </w:pPr>
            <w:r>
              <w:rPr>
                <w:rFonts w:hint="eastAsia"/>
                <w:vertAlign w:val="baseline"/>
                <w:lang w:val="en-US" w:eastAsia="zh-CN"/>
              </w:rPr>
              <w:t>1.6KG/CM</w:t>
            </w:r>
          </w:p>
        </w:tc>
      </w:tr>
      <w:tr w14:paraId="4966CF95">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l2br w:val="nil"/>
              <w:tr2bl w:val="nil"/>
            </w:tcBorders>
          </w:tcPr>
          <w:p w14:paraId="6F94F835">
            <w:pPr>
              <w:jc w:val="center"/>
              <w:rPr>
                <w:rFonts w:hint="eastAsia" w:eastAsiaTheme="minorEastAsia"/>
                <w:vertAlign w:val="baseline"/>
                <w:lang w:val="en-US" w:eastAsia="zh-CN"/>
              </w:rPr>
            </w:pPr>
            <w:r>
              <w:rPr>
                <w:rFonts w:hint="eastAsia"/>
                <w:vertAlign w:val="baseline"/>
                <w:lang w:val="en-US" w:eastAsia="zh-CN"/>
              </w:rPr>
              <w:t>反应转速</w:t>
            </w:r>
          </w:p>
        </w:tc>
        <w:tc>
          <w:tcPr>
            <w:tcW w:w="3754" w:type="pct"/>
            <w:tcBorders>
              <w:tl2br w:val="nil"/>
              <w:tr2bl w:val="nil"/>
            </w:tcBorders>
          </w:tcPr>
          <w:p w14:paraId="175F2ADD">
            <w:pPr>
              <w:jc w:val="center"/>
              <w:rPr>
                <w:rFonts w:hint="default" w:eastAsiaTheme="minorEastAsia"/>
                <w:vertAlign w:val="superscript"/>
                <w:lang w:val="en-US" w:eastAsia="zh-CN"/>
              </w:rPr>
            </w:pPr>
            <w:r>
              <w:rPr>
                <w:rFonts w:hint="eastAsia"/>
                <w:vertAlign w:val="baseline"/>
                <w:lang w:val="en-US" w:eastAsia="zh-CN"/>
              </w:rPr>
              <w:t>0.12-0.13秒/60</w:t>
            </w:r>
            <w:r>
              <w:rPr>
                <w:rFonts w:hint="eastAsia"/>
                <w:vertAlign w:val="superscript"/>
                <w:lang w:val="en-US" w:eastAsia="zh-CN"/>
              </w:rPr>
              <w:t>0</w:t>
            </w:r>
          </w:p>
        </w:tc>
      </w:tr>
      <w:tr w14:paraId="5EEB625F">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l2br w:val="nil"/>
              <w:tr2bl w:val="nil"/>
            </w:tcBorders>
          </w:tcPr>
          <w:p w14:paraId="45DF01AF">
            <w:pPr>
              <w:jc w:val="center"/>
              <w:rPr>
                <w:rFonts w:hint="eastAsia" w:eastAsiaTheme="minorEastAsia"/>
                <w:vertAlign w:val="baseline"/>
                <w:lang w:val="en-US" w:eastAsia="zh-CN"/>
              </w:rPr>
            </w:pPr>
            <w:r>
              <w:rPr>
                <w:rFonts w:hint="eastAsia"/>
                <w:vertAlign w:val="baseline"/>
                <w:lang w:val="en-US" w:eastAsia="zh-CN"/>
              </w:rPr>
              <w:t>使用温度</w:t>
            </w:r>
          </w:p>
        </w:tc>
        <w:tc>
          <w:tcPr>
            <w:tcW w:w="3754" w:type="pct"/>
            <w:tcBorders>
              <w:tl2br w:val="nil"/>
              <w:tr2bl w:val="nil"/>
            </w:tcBorders>
          </w:tcPr>
          <w:p w14:paraId="362083AA">
            <w:pPr>
              <w:jc w:val="center"/>
              <w:rPr>
                <w:rFonts w:hint="default" w:eastAsiaTheme="minorEastAsia"/>
                <w:vertAlign w:val="baseline"/>
                <w:lang w:val="en-US" w:eastAsia="zh-CN"/>
              </w:rPr>
            </w:pPr>
            <w:r>
              <w:rPr>
                <w:rFonts w:hint="eastAsia"/>
                <w:vertAlign w:val="baseline"/>
                <w:lang w:val="en-US" w:eastAsia="zh-CN"/>
              </w:rPr>
              <w:t>-30</w:t>
            </w:r>
            <w:r>
              <w:rPr>
                <w:rFonts w:hint="eastAsia"/>
                <w:vertAlign w:val="superscript"/>
                <w:lang w:val="en-US" w:eastAsia="zh-CN"/>
              </w:rPr>
              <w:t>0</w:t>
            </w:r>
            <w:r>
              <w:rPr>
                <w:rFonts w:hint="eastAsia"/>
                <w:vertAlign w:val="baseline"/>
                <w:lang w:val="en-US" w:eastAsia="zh-CN"/>
              </w:rPr>
              <w:t>C~+60</w:t>
            </w:r>
            <w:r>
              <w:rPr>
                <w:rFonts w:hint="eastAsia"/>
                <w:vertAlign w:val="superscript"/>
                <w:lang w:val="en-US" w:eastAsia="zh-CN"/>
              </w:rPr>
              <w:t>0</w:t>
            </w:r>
            <w:r>
              <w:rPr>
                <w:rFonts w:hint="eastAsia"/>
                <w:vertAlign w:val="baseline"/>
                <w:lang w:val="en-US" w:eastAsia="zh-CN"/>
              </w:rPr>
              <w:t>C</w:t>
            </w:r>
          </w:p>
        </w:tc>
      </w:tr>
      <w:tr w14:paraId="7E8E8171">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l2br w:val="nil"/>
              <w:tr2bl w:val="nil"/>
            </w:tcBorders>
          </w:tcPr>
          <w:p w14:paraId="139E4729">
            <w:pPr>
              <w:jc w:val="center"/>
              <w:rPr>
                <w:rFonts w:hint="eastAsia" w:eastAsiaTheme="minorEastAsia"/>
                <w:vertAlign w:val="baseline"/>
                <w:lang w:val="en-US" w:eastAsia="zh-CN"/>
              </w:rPr>
            </w:pPr>
            <w:r>
              <w:rPr>
                <w:rFonts w:hint="eastAsia"/>
                <w:vertAlign w:val="baseline"/>
                <w:lang w:val="en-US" w:eastAsia="zh-CN"/>
              </w:rPr>
              <w:t>死区设定</w:t>
            </w:r>
          </w:p>
        </w:tc>
        <w:tc>
          <w:tcPr>
            <w:tcW w:w="3754" w:type="pct"/>
            <w:tcBorders>
              <w:tl2br w:val="nil"/>
              <w:tr2bl w:val="nil"/>
            </w:tcBorders>
          </w:tcPr>
          <w:p w14:paraId="02198F36">
            <w:pPr>
              <w:jc w:val="center"/>
              <w:rPr>
                <w:rFonts w:hint="default" w:eastAsiaTheme="minorEastAsia"/>
                <w:vertAlign w:val="baseline"/>
                <w:lang w:val="en-US" w:eastAsia="zh-CN"/>
              </w:rPr>
            </w:pPr>
            <w:r>
              <w:rPr>
                <w:rFonts w:hint="eastAsia"/>
                <w:vertAlign w:val="baseline"/>
                <w:lang w:val="en-US" w:eastAsia="zh-CN"/>
              </w:rPr>
              <w:t>5微秒</w:t>
            </w:r>
          </w:p>
        </w:tc>
      </w:tr>
      <w:tr w14:paraId="640A374B">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l2br w:val="nil"/>
              <w:tr2bl w:val="nil"/>
            </w:tcBorders>
          </w:tcPr>
          <w:p w14:paraId="597B1562">
            <w:pPr>
              <w:jc w:val="center"/>
              <w:rPr>
                <w:rFonts w:hint="eastAsia" w:eastAsiaTheme="minorEastAsia"/>
                <w:vertAlign w:val="baseline"/>
                <w:lang w:val="en-US" w:eastAsia="zh-CN"/>
              </w:rPr>
            </w:pPr>
            <w:r>
              <w:rPr>
                <w:rFonts w:hint="eastAsia"/>
                <w:vertAlign w:val="baseline"/>
                <w:lang w:val="en-US" w:eastAsia="zh-CN"/>
              </w:rPr>
              <w:t>插头类型</w:t>
            </w:r>
          </w:p>
        </w:tc>
        <w:tc>
          <w:tcPr>
            <w:tcW w:w="3754" w:type="pct"/>
            <w:tcBorders>
              <w:tl2br w:val="nil"/>
              <w:tr2bl w:val="nil"/>
            </w:tcBorders>
          </w:tcPr>
          <w:p w14:paraId="0F3C8D03">
            <w:pPr>
              <w:jc w:val="center"/>
              <w:rPr>
                <w:rFonts w:hint="default" w:eastAsiaTheme="minorEastAsia"/>
                <w:vertAlign w:val="baseline"/>
                <w:lang w:val="en-US" w:eastAsia="zh-CN"/>
              </w:rPr>
            </w:pPr>
            <w:r>
              <w:rPr>
                <w:rFonts w:hint="eastAsia"/>
                <w:vertAlign w:val="baseline"/>
                <w:lang w:val="en-US" w:eastAsia="zh-CN"/>
              </w:rPr>
              <w:t>JR,FUTABA通用</w:t>
            </w:r>
          </w:p>
        </w:tc>
      </w:tr>
      <w:tr w14:paraId="2C455C07">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l2br w:val="nil"/>
              <w:tr2bl w:val="nil"/>
            </w:tcBorders>
          </w:tcPr>
          <w:p w14:paraId="6A64B53C">
            <w:pPr>
              <w:jc w:val="center"/>
              <w:rPr>
                <w:rFonts w:hint="eastAsia" w:eastAsiaTheme="minorEastAsia"/>
                <w:vertAlign w:val="baseline"/>
                <w:lang w:val="en-US" w:eastAsia="zh-CN"/>
              </w:rPr>
            </w:pPr>
            <w:r>
              <w:rPr>
                <w:rFonts w:hint="eastAsia"/>
                <w:vertAlign w:val="baseline"/>
                <w:lang w:val="en-US" w:eastAsia="zh-CN"/>
              </w:rPr>
              <w:t>转动角度</w:t>
            </w:r>
          </w:p>
        </w:tc>
        <w:tc>
          <w:tcPr>
            <w:tcW w:w="3754" w:type="pct"/>
            <w:tcBorders>
              <w:tl2br w:val="nil"/>
              <w:tr2bl w:val="nil"/>
            </w:tcBorders>
          </w:tcPr>
          <w:p w14:paraId="582FB551">
            <w:pPr>
              <w:jc w:val="center"/>
              <w:rPr>
                <w:rFonts w:hint="default" w:eastAsiaTheme="minorEastAsia"/>
                <w:vertAlign w:val="baseline"/>
                <w:lang w:val="en-US" w:eastAsia="zh-CN"/>
              </w:rPr>
            </w:pPr>
            <w:r>
              <w:rPr>
                <w:rFonts w:hint="eastAsia"/>
                <w:vertAlign w:val="baseline"/>
                <w:lang w:val="en-US" w:eastAsia="zh-CN"/>
              </w:rPr>
              <w:t>180度（左90，右90）/360度</w:t>
            </w:r>
          </w:p>
        </w:tc>
      </w:tr>
      <w:tr w14:paraId="0069CAE6">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l2br w:val="nil"/>
              <w:tr2bl w:val="nil"/>
            </w:tcBorders>
          </w:tcPr>
          <w:p w14:paraId="788F9B37">
            <w:pPr>
              <w:jc w:val="center"/>
              <w:rPr>
                <w:rFonts w:hint="eastAsia" w:eastAsiaTheme="minorEastAsia"/>
                <w:vertAlign w:val="baseline"/>
                <w:lang w:val="en-US" w:eastAsia="zh-CN"/>
              </w:rPr>
            </w:pPr>
            <w:r>
              <w:rPr>
                <w:rFonts w:hint="eastAsia"/>
                <w:vertAlign w:val="baseline"/>
                <w:lang w:val="en-US" w:eastAsia="zh-CN"/>
              </w:rPr>
              <w:t>舵机类型</w:t>
            </w:r>
          </w:p>
        </w:tc>
        <w:tc>
          <w:tcPr>
            <w:tcW w:w="3754" w:type="pct"/>
            <w:tcBorders>
              <w:tl2br w:val="nil"/>
              <w:tr2bl w:val="nil"/>
            </w:tcBorders>
          </w:tcPr>
          <w:p w14:paraId="4BC896FF">
            <w:pPr>
              <w:jc w:val="center"/>
              <w:rPr>
                <w:rFonts w:hint="eastAsia" w:eastAsiaTheme="minorEastAsia"/>
                <w:vertAlign w:val="baseline"/>
                <w:lang w:val="en-US" w:eastAsia="zh-CN"/>
              </w:rPr>
            </w:pPr>
            <w:r>
              <w:rPr>
                <w:rFonts w:hint="eastAsia"/>
                <w:vertAlign w:val="baseline"/>
                <w:lang w:val="en-US" w:eastAsia="zh-CN"/>
              </w:rPr>
              <w:t>数码舵机</w:t>
            </w:r>
          </w:p>
        </w:tc>
      </w:tr>
      <w:tr w14:paraId="2C77B660">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l2br w:val="nil"/>
              <w:tr2bl w:val="nil"/>
            </w:tcBorders>
          </w:tcPr>
          <w:p w14:paraId="2C97C4B7">
            <w:pPr>
              <w:jc w:val="center"/>
              <w:rPr>
                <w:rFonts w:hint="eastAsia" w:eastAsiaTheme="minorEastAsia"/>
                <w:vertAlign w:val="baseline"/>
                <w:lang w:val="en-US" w:eastAsia="zh-CN"/>
              </w:rPr>
            </w:pPr>
            <w:r>
              <w:rPr>
                <w:rFonts w:hint="eastAsia"/>
                <w:vertAlign w:val="baseline"/>
                <w:lang w:val="en-US" w:eastAsia="zh-CN"/>
              </w:rPr>
              <w:t>使用电压</w:t>
            </w:r>
          </w:p>
        </w:tc>
        <w:tc>
          <w:tcPr>
            <w:tcW w:w="3754" w:type="pct"/>
            <w:tcBorders>
              <w:tl2br w:val="nil"/>
              <w:tr2bl w:val="nil"/>
            </w:tcBorders>
          </w:tcPr>
          <w:p w14:paraId="1568749D">
            <w:pPr>
              <w:jc w:val="center"/>
              <w:rPr>
                <w:rFonts w:hint="default" w:eastAsiaTheme="minorEastAsia"/>
                <w:vertAlign w:val="baseline"/>
                <w:lang w:val="en-US" w:eastAsia="zh-CN"/>
              </w:rPr>
            </w:pPr>
            <w:r>
              <w:rPr>
                <w:rFonts w:hint="eastAsia"/>
                <w:vertAlign w:val="baseline"/>
                <w:lang w:val="en-US" w:eastAsia="zh-CN"/>
              </w:rPr>
              <w:t>3-7.2V</w:t>
            </w:r>
          </w:p>
        </w:tc>
      </w:tr>
      <w:tr w14:paraId="6A1FA42A">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l2br w:val="nil"/>
              <w:tr2bl w:val="nil"/>
            </w:tcBorders>
          </w:tcPr>
          <w:p w14:paraId="23DCA98A">
            <w:pPr>
              <w:jc w:val="center"/>
              <w:rPr>
                <w:rFonts w:hint="eastAsia" w:eastAsiaTheme="minorEastAsia"/>
                <w:vertAlign w:val="baseline"/>
                <w:lang w:val="en-US" w:eastAsia="zh-CN"/>
              </w:rPr>
            </w:pPr>
            <w:r>
              <w:rPr>
                <w:rFonts w:hint="eastAsia"/>
                <w:vertAlign w:val="baseline"/>
                <w:lang w:val="en-US" w:eastAsia="zh-CN"/>
              </w:rPr>
              <w:t>结构材质</w:t>
            </w:r>
          </w:p>
        </w:tc>
        <w:tc>
          <w:tcPr>
            <w:tcW w:w="3754" w:type="pct"/>
            <w:tcBorders>
              <w:tl2br w:val="nil"/>
              <w:tr2bl w:val="nil"/>
            </w:tcBorders>
          </w:tcPr>
          <w:p w14:paraId="6021C45C">
            <w:pPr>
              <w:jc w:val="center"/>
              <w:rPr>
                <w:rFonts w:hint="eastAsia" w:eastAsiaTheme="minorEastAsia"/>
                <w:vertAlign w:val="baseline"/>
                <w:lang w:val="en-US" w:eastAsia="zh-CN"/>
              </w:rPr>
            </w:pPr>
            <w:r>
              <w:rPr>
                <w:rFonts w:hint="eastAsia"/>
                <w:vertAlign w:val="baseline"/>
                <w:lang w:val="en-US" w:eastAsia="zh-CN"/>
              </w:rPr>
              <w:t>塑料齿</w:t>
            </w:r>
          </w:p>
        </w:tc>
      </w:tr>
      <w:tr w14:paraId="3A9BD524">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tl2br w:val="nil"/>
              <w:tr2bl w:val="nil"/>
            </w:tcBorders>
          </w:tcPr>
          <w:p w14:paraId="09884931">
            <w:pPr>
              <w:jc w:val="center"/>
              <w:rPr>
                <w:rFonts w:hint="eastAsia" w:eastAsiaTheme="minorEastAsia"/>
                <w:vertAlign w:val="baseline"/>
                <w:lang w:val="en-US" w:eastAsia="zh-CN"/>
              </w:rPr>
            </w:pPr>
            <w:r>
              <w:rPr>
                <w:rFonts w:hint="eastAsia"/>
                <w:vertAlign w:val="baseline"/>
                <w:lang w:val="en-US" w:eastAsia="zh-CN"/>
              </w:rPr>
              <w:t>线    长</w:t>
            </w:r>
          </w:p>
        </w:tc>
        <w:tc>
          <w:tcPr>
            <w:tcW w:w="3754" w:type="pct"/>
            <w:tcBorders>
              <w:tl2br w:val="nil"/>
              <w:tr2bl w:val="nil"/>
            </w:tcBorders>
          </w:tcPr>
          <w:p w14:paraId="2414B860">
            <w:pPr>
              <w:jc w:val="center"/>
              <w:rPr>
                <w:rFonts w:hint="default" w:eastAsiaTheme="minorEastAsia"/>
                <w:vertAlign w:val="baseline"/>
                <w:lang w:val="en-US" w:eastAsia="zh-CN"/>
              </w:rPr>
            </w:pPr>
            <w:r>
              <w:rPr>
                <w:rFonts w:hint="eastAsia"/>
                <w:vertAlign w:val="baseline"/>
                <w:lang w:val="en-US" w:eastAsia="zh-CN"/>
              </w:rPr>
              <w:t>约25CM</w:t>
            </w:r>
          </w:p>
        </w:tc>
      </w:tr>
      <w:tr w14:paraId="19D3A981">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1245" w:type="pct"/>
            <w:tcBorders>
              <w:bottom w:val="single" w:color="000000" w:themeColor="text1" w:sz="12" w:space="0"/>
            </w:tcBorders>
          </w:tcPr>
          <w:p w14:paraId="7E36803A">
            <w:pPr>
              <w:jc w:val="center"/>
              <w:rPr>
                <w:rFonts w:hint="eastAsia" w:eastAsiaTheme="minorEastAsia"/>
                <w:vertAlign w:val="baseline"/>
                <w:lang w:val="en-US" w:eastAsia="zh-CN"/>
              </w:rPr>
            </w:pPr>
            <w:r>
              <w:rPr>
                <w:rFonts w:hint="eastAsia"/>
                <w:vertAlign w:val="baseline"/>
                <w:lang w:val="en-US" w:eastAsia="zh-CN"/>
              </w:rPr>
              <w:t>适用范围</w:t>
            </w:r>
          </w:p>
        </w:tc>
        <w:tc>
          <w:tcPr>
            <w:tcW w:w="3754" w:type="pct"/>
            <w:tcBorders>
              <w:bottom w:val="single" w:color="000000" w:themeColor="text1" w:sz="12" w:space="0"/>
            </w:tcBorders>
          </w:tcPr>
          <w:p w14:paraId="64025A13">
            <w:pPr>
              <w:jc w:val="center"/>
              <w:rPr>
                <w:rFonts w:hint="default" w:eastAsiaTheme="minorEastAsia"/>
                <w:vertAlign w:val="baseline"/>
                <w:lang w:val="en-US" w:eastAsia="zh-CN"/>
              </w:rPr>
            </w:pPr>
            <w:r>
              <w:rPr>
                <w:rFonts w:hint="eastAsia"/>
                <w:vertAlign w:val="baseline"/>
                <w:lang w:val="en-US" w:eastAsia="zh-CN"/>
              </w:rPr>
              <w:t>固定翼，直升机，小型机械人，机械手等模型</w:t>
            </w:r>
          </w:p>
        </w:tc>
      </w:tr>
    </w:tbl>
    <w:p w14:paraId="45456CBB">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firstLine="0" w:firstLineChars="0"/>
        <w:jc w:val="left"/>
        <w:textAlignment w:val="auto"/>
        <w:outlineLvl w:val="1"/>
        <w:rPr>
          <w:rFonts w:hint="default" w:ascii="宋体" w:hAnsi="宋体" w:eastAsia="宋体" w:cs="宋体"/>
          <w:b w:val="0"/>
          <w:bCs w:val="0"/>
          <w:sz w:val="24"/>
          <w:szCs w:val="24"/>
          <w:lang w:val="en-US" w:eastAsia="zh-CN"/>
        </w:rPr>
      </w:pPr>
      <w:bookmarkStart w:id="14" w:name="_Toc18511"/>
      <w:r>
        <w:rPr>
          <w:rFonts w:hint="eastAsia" w:ascii="Times New Roman" w:hAnsi="Times New Roman" w:cs="Times New Roman"/>
          <w:b w:val="0"/>
          <w:bCs w:val="0"/>
          <w:sz w:val="24"/>
          <w:szCs w:val="24"/>
          <w:lang w:val="en-US" w:eastAsia="zh-CN"/>
        </w:rPr>
        <w:t xml:space="preserve">5.6 </w:t>
      </w:r>
      <w:r>
        <w:rPr>
          <w:rFonts w:hint="default" w:ascii="Times New Roman" w:hAnsi="Times New Roman" w:cs="Times New Roman"/>
          <w:b w:val="0"/>
          <w:bCs w:val="0"/>
          <w:sz w:val="24"/>
          <w:szCs w:val="24"/>
          <w:lang w:val="en-US" w:eastAsia="zh-CN"/>
        </w:rPr>
        <w:t xml:space="preserve"> AD</w:t>
      </w:r>
      <w:r>
        <w:rPr>
          <w:rFonts w:hint="eastAsia" w:ascii="宋体" w:hAnsi="宋体" w:cs="宋体"/>
          <w:b w:val="0"/>
          <w:bCs w:val="0"/>
          <w:sz w:val="24"/>
          <w:szCs w:val="24"/>
          <w:lang w:val="en-US" w:eastAsia="zh-CN"/>
        </w:rPr>
        <w:t>原理图绘制</w:t>
      </w:r>
      <w:bookmarkEnd w:id="14"/>
    </w:p>
    <w:p w14:paraId="299F44A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default" w:ascii="Times New Roman" w:hAnsi="Times New Roman" w:eastAsia="宋体" w:cs="宋体"/>
          <w:sz w:val="24"/>
          <w:szCs w:val="24"/>
          <w:lang w:val="en-US" w:eastAsia="zh-CN"/>
        </w:rPr>
      </w:pPr>
      <w:r>
        <w:rPr>
          <w:rFonts w:hint="default" w:ascii="Times New Roman" w:hAnsi="Times New Roman" w:eastAsia="宋体" w:cs="宋体"/>
          <w:sz w:val="24"/>
          <w:szCs w:val="24"/>
          <w:lang w:val="en-US" w:eastAsia="zh-CN"/>
        </w:rPr>
        <w:t>Altium Designer是一款功能强大的电子设计自动化(EDA)软件，用于设计和开发Printed Circuit Board(PCB)和FPGA电路。它提供了全面的电子设计解决方案，包括原理图设计、PCB布局设计、信号完整性分析、组装设计、仿真和设计数据管理等功能。Altium Designer的特点和功能包括：</w:t>
      </w:r>
    </w:p>
    <w:p w14:paraId="2BDBA15C">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420" w:leftChars="0" w:hanging="420" w:firstLineChars="0"/>
        <w:jc w:val="both"/>
        <w:textAlignment w:val="auto"/>
        <w:rPr>
          <w:rFonts w:hint="default" w:ascii="Times New Roman" w:hAnsi="Times New Roman" w:eastAsia="宋体" w:cs="宋体"/>
          <w:sz w:val="24"/>
          <w:szCs w:val="24"/>
          <w:lang w:val="en-US" w:eastAsia="zh-CN"/>
        </w:rPr>
      </w:pPr>
      <w:r>
        <w:rPr>
          <w:rFonts w:hint="default" w:ascii="Times New Roman" w:hAnsi="Times New Roman" w:eastAsia="宋体" w:cs="宋体"/>
          <w:sz w:val="24"/>
          <w:szCs w:val="24"/>
          <w:lang w:val="en-US" w:eastAsia="zh-CN"/>
        </w:rPr>
        <w:t>原理图设计：提供直观的原理图设计界面，并支持多种元件库，方便快速构建电路图。</w:t>
      </w:r>
    </w:p>
    <w:p w14:paraId="5986E88A">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420" w:leftChars="0" w:hanging="420" w:firstLineChars="0"/>
        <w:jc w:val="both"/>
        <w:textAlignment w:val="auto"/>
        <w:rPr>
          <w:rFonts w:hint="default" w:ascii="Times New Roman" w:hAnsi="Times New Roman" w:eastAsia="宋体" w:cs="宋体"/>
          <w:sz w:val="24"/>
          <w:szCs w:val="24"/>
          <w:lang w:val="en-US" w:eastAsia="zh-CN"/>
        </w:rPr>
      </w:pPr>
      <w:r>
        <w:rPr>
          <w:rFonts w:hint="default" w:ascii="Times New Roman" w:hAnsi="Times New Roman" w:eastAsia="宋体" w:cs="宋体"/>
          <w:sz w:val="24"/>
          <w:szCs w:val="24"/>
          <w:lang w:val="en-US" w:eastAsia="zh-CN"/>
        </w:rPr>
        <w:t>PCB布局设计：集成先进的三维布局和路由功能，提供自动布线和丰富的规则检查，帮助设计人员优化布局和布线，并确保电路板的性能和可靠性。</w:t>
      </w:r>
    </w:p>
    <w:p w14:paraId="4D97AEAE">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420" w:leftChars="0" w:hanging="420" w:firstLineChars="0"/>
        <w:jc w:val="both"/>
        <w:textAlignment w:val="auto"/>
        <w:rPr>
          <w:rFonts w:hint="default" w:ascii="Times New Roman" w:hAnsi="Times New Roman" w:eastAsia="宋体" w:cs="宋体"/>
          <w:sz w:val="24"/>
          <w:szCs w:val="24"/>
          <w:lang w:val="en-US" w:eastAsia="zh-CN"/>
        </w:rPr>
      </w:pPr>
      <w:r>
        <w:rPr>
          <w:rFonts w:hint="default" w:ascii="Times New Roman" w:hAnsi="Times New Roman" w:eastAsia="宋体" w:cs="宋体"/>
          <w:sz w:val="24"/>
          <w:szCs w:val="24"/>
          <w:lang w:val="en-US" w:eastAsia="zh-CN"/>
        </w:rPr>
        <w:t>信号完整性分析：通过信号完整性分析工具，帮助检测和解决信号完整性问题，如时钟偏移、串扰等，提升电路板的性能和可靠性。</w:t>
      </w:r>
    </w:p>
    <w:p w14:paraId="073E9302">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420" w:leftChars="0" w:hanging="420" w:firstLineChars="0"/>
        <w:jc w:val="both"/>
        <w:textAlignment w:val="auto"/>
        <w:rPr>
          <w:rFonts w:hint="default" w:ascii="Times New Roman" w:hAnsi="Times New Roman" w:eastAsia="宋体" w:cs="宋体"/>
          <w:sz w:val="24"/>
          <w:szCs w:val="24"/>
          <w:lang w:val="en-US" w:eastAsia="zh-CN"/>
        </w:rPr>
      </w:pPr>
      <w:r>
        <w:rPr>
          <w:rFonts w:hint="default" w:ascii="Times New Roman" w:hAnsi="Times New Roman" w:eastAsia="宋体" w:cs="宋体"/>
          <w:sz w:val="24"/>
          <w:szCs w:val="24"/>
          <w:lang w:val="en-US" w:eastAsia="zh-CN"/>
        </w:rPr>
        <w:t>仿真和验证：提供电路仿真工具，可以对电路进行性能评估、时序分析等，确保电路设计符合预期要求。</w:t>
      </w:r>
    </w:p>
    <w:p w14:paraId="56773DA7">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420" w:leftChars="0" w:hanging="420" w:firstLineChars="0"/>
        <w:jc w:val="both"/>
        <w:textAlignment w:val="auto"/>
        <w:rPr>
          <w:rFonts w:hint="default" w:ascii="Times New Roman" w:hAnsi="Times New Roman" w:eastAsia="宋体" w:cs="宋体"/>
          <w:sz w:val="24"/>
          <w:szCs w:val="24"/>
          <w:lang w:val="en-US" w:eastAsia="zh-CN"/>
        </w:rPr>
      </w:pPr>
      <w:r>
        <w:rPr>
          <w:rFonts w:hint="default" w:ascii="Times New Roman" w:hAnsi="Times New Roman" w:eastAsia="宋体" w:cs="宋体"/>
          <w:sz w:val="24"/>
          <w:szCs w:val="24"/>
          <w:lang w:val="en-US" w:eastAsia="zh-CN"/>
        </w:rPr>
        <w:t>组装设计：支持BOM(Bill of Materials)生成、器件布局、焊盘生成等功能，为电路板组装提供方便和准确性。</w:t>
      </w:r>
    </w:p>
    <w:p w14:paraId="1777197D">
      <w:pPr>
        <w:keepNext w:val="0"/>
        <w:keepLines w:val="0"/>
        <w:pageBreakBefore w:val="0"/>
        <w:widowControl w:val="0"/>
        <w:numPr>
          <w:ilvl w:val="0"/>
          <w:numId w:val="2"/>
        </w:numPr>
        <w:kinsoku/>
        <w:wordWrap/>
        <w:overflowPunct/>
        <w:topLinePunct w:val="0"/>
        <w:autoSpaceDE/>
        <w:autoSpaceDN/>
        <w:bidi w:val="0"/>
        <w:adjustRightInd/>
        <w:snapToGrid/>
        <w:spacing w:line="360" w:lineRule="auto"/>
        <w:ind w:left="420" w:leftChars="0" w:hanging="420" w:firstLineChars="0"/>
        <w:jc w:val="both"/>
        <w:textAlignment w:val="auto"/>
        <w:rPr>
          <w:rFonts w:hint="default" w:ascii="Times New Roman" w:hAnsi="Times New Roman" w:eastAsia="宋体" w:cs="宋体"/>
          <w:sz w:val="24"/>
          <w:szCs w:val="24"/>
          <w:lang w:val="en-US" w:eastAsia="zh-CN"/>
        </w:rPr>
      </w:pPr>
      <w:r>
        <w:rPr>
          <w:rFonts w:hint="default" w:ascii="Times New Roman" w:hAnsi="Times New Roman" w:eastAsia="宋体" w:cs="宋体"/>
          <w:sz w:val="24"/>
          <w:szCs w:val="24"/>
          <w:lang w:val="en-US" w:eastAsia="zh-CN"/>
        </w:rPr>
        <w:t>设计数据管理：提供设计数据管理系统，方便团队协作和设计版本控制。</w:t>
      </w:r>
    </w:p>
    <w:p w14:paraId="47B876C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480" w:firstLineChars="200"/>
        <w:jc w:val="both"/>
        <w:textAlignment w:val="auto"/>
        <w:rPr>
          <w:rFonts w:hint="eastAsia" w:ascii="Times New Roman" w:hAnsi="Times New Roman" w:eastAsia="宋体" w:cs="宋体"/>
          <w:b w:val="0"/>
          <w:bCs w:val="0"/>
          <w:sz w:val="24"/>
          <w:szCs w:val="24"/>
          <w:lang w:val="en-US" w:eastAsia="zh-CN"/>
        </w:rPr>
      </w:pPr>
      <w:r>
        <w:rPr>
          <w:rFonts w:hint="default" w:ascii="Times New Roman" w:hAnsi="Times New Roman" w:eastAsia="宋体" w:cs="宋体"/>
          <w:sz w:val="24"/>
          <w:szCs w:val="24"/>
          <w:lang w:val="en-US" w:eastAsia="zh-CN"/>
        </w:rPr>
        <w:t>Altium Designer在电子设计行业中被广泛使用，适用于各种规模的设计项目，包括从小型电子产品到复杂的高速电路设计。它具有友好的用户界面、强大的功能和丰富的技术支持，被认为是一款优秀的EDA工具。</w:t>
      </w:r>
    </w:p>
    <w:p w14:paraId="1297464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0" w:firstLineChars="0"/>
        <w:jc w:val="both"/>
        <w:textAlignment w:val="auto"/>
        <w:outlineLvl w:val="9"/>
        <w:rPr>
          <w:rFonts w:hint="eastAsia" w:ascii="Times New Roman" w:hAnsi="Times New Roman" w:eastAsia="宋体" w:cs="黑体"/>
          <w:b w:val="0"/>
          <w:bCs/>
          <w:sz w:val="24"/>
          <w:szCs w:val="28"/>
          <w:lang w:val="en-US" w:eastAsia="zh-CN"/>
        </w:rPr>
      </w:pPr>
    </w:p>
    <w:p w14:paraId="671AAA0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outlineLvl w:val="9"/>
        <w:rPr>
          <w:rFonts w:hint="eastAsia" w:ascii="黑体" w:hAnsi="黑体" w:eastAsia="黑体" w:cs="黑体"/>
          <w:b/>
          <w:bCs/>
          <w:sz w:val="28"/>
          <w:szCs w:val="28"/>
          <w:lang w:val="en-US" w:eastAsia="zh-CN"/>
        </w:rPr>
      </w:pPr>
      <w:r>
        <w:rPr>
          <w:rFonts w:hint="eastAsia" w:ascii="宋体" w:hAnsi="宋体" w:eastAsia="宋体" w:cs="宋体"/>
          <w:b w:val="0"/>
          <w:bCs w:val="0"/>
          <w:sz w:val="24"/>
          <w:szCs w:val="24"/>
          <w:lang w:val="en-US" w:eastAsia="zh-CN"/>
        </w:rPr>
        <w:drawing>
          <wp:inline distT="0" distB="0" distL="114300" distR="114300">
            <wp:extent cx="5324475" cy="3115945"/>
            <wp:effectExtent l="0" t="0" r="9525" b="8255"/>
            <wp:docPr id="21" name="图片 21" descr="456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456789"/>
                    <pic:cNvPicPr>
                      <a:picLocks noChangeAspect="1"/>
                    </pic:cNvPicPr>
                  </pic:nvPicPr>
                  <pic:blipFill>
                    <a:blip r:embed="rId13"/>
                    <a:stretch>
                      <a:fillRect/>
                    </a:stretch>
                  </pic:blipFill>
                  <pic:spPr>
                    <a:xfrm>
                      <a:off x="0" y="0"/>
                      <a:ext cx="5324475" cy="3115945"/>
                    </a:xfrm>
                    <a:prstGeom prst="rect">
                      <a:avLst/>
                    </a:prstGeom>
                  </pic:spPr>
                </pic:pic>
              </a:graphicData>
            </a:graphic>
          </wp:inline>
        </w:drawing>
      </w:r>
    </w:p>
    <w:p w14:paraId="65A2718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outlineLvl w:val="9"/>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 xml:space="preserve">图 </w:t>
      </w:r>
      <w:r>
        <w:rPr>
          <w:rFonts w:hint="eastAsia" w:cs="Times New Roman"/>
          <w:b w:val="0"/>
          <w:bCs w:val="0"/>
          <w:sz w:val="21"/>
          <w:szCs w:val="21"/>
          <w:lang w:val="en-US" w:eastAsia="zh-CN"/>
        </w:rPr>
        <w:t>5</w:t>
      </w:r>
      <w:r>
        <w:rPr>
          <w:rFonts w:hint="default" w:ascii="Times New Roman" w:hAnsi="Times New Roman" w:cs="Times New Roman"/>
          <w:b w:val="0"/>
          <w:bCs w:val="0"/>
          <w:sz w:val="21"/>
          <w:szCs w:val="21"/>
          <w:lang w:val="en-US" w:eastAsia="zh-CN"/>
        </w:rPr>
        <w:t>-</w:t>
      </w:r>
      <w:r>
        <w:rPr>
          <w:rFonts w:hint="eastAsia" w:cs="Times New Roman"/>
          <w:b w:val="0"/>
          <w:bCs w:val="0"/>
          <w:sz w:val="21"/>
          <w:szCs w:val="21"/>
          <w:lang w:val="en-US" w:eastAsia="zh-CN"/>
        </w:rPr>
        <w:t>6</w:t>
      </w:r>
      <w:r>
        <w:rPr>
          <w:rFonts w:hint="default" w:ascii="Times New Roman" w:hAnsi="Times New Roman" w:eastAsia="宋体" w:cs="Times New Roman"/>
          <w:b w:val="0"/>
          <w:bCs w:val="0"/>
          <w:sz w:val="21"/>
          <w:szCs w:val="21"/>
          <w:lang w:val="en-US" w:eastAsia="zh-CN"/>
        </w:rPr>
        <w:t xml:space="preserve"> </w:t>
      </w:r>
      <w:r>
        <w:rPr>
          <w:rFonts w:hint="eastAsia" w:ascii="宋体" w:hAnsi="宋体" w:eastAsia="宋体" w:cs="宋体"/>
          <w:b w:val="0"/>
          <w:bCs w:val="0"/>
          <w:sz w:val="21"/>
          <w:szCs w:val="21"/>
          <w:lang w:val="en-US" w:eastAsia="zh-CN"/>
        </w:rPr>
        <w:t>小车原理图</w:t>
      </w:r>
    </w:p>
    <w:p w14:paraId="17BE4C9F">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left"/>
        <w:textAlignment w:val="auto"/>
        <w:outlineLvl w:val="9"/>
        <w:rPr>
          <w:rFonts w:hint="eastAsia" w:ascii="黑体" w:hAnsi="黑体" w:eastAsia="黑体" w:cs="黑体"/>
          <w:b/>
          <w:bCs/>
          <w:sz w:val="28"/>
          <w:szCs w:val="28"/>
          <w:lang w:val="en-US" w:eastAsia="zh-CN"/>
        </w:rPr>
      </w:pPr>
      <w:r>
        <w:rPr>
          <w:rFonts w:hint="eastAsia" w:ascii="宋体" w:hAnsi="宋体" w:eastAsia="宋体" w:cs="宋体"/>
          <w:b w:val="0"/>
          <w:bCs w:val="0"/>
          <w:sz w:val="24"/>
          <w:szCs w:val="24"/>
          <w:lang w:val="en-US" w:eastAsia="zh-CN"/>
        </w:rPr>
        <w:drawing>
          <wp:inline distT="0" distB="0" distL="114300" distR="114300">
            <wp:extent cx="5273675" cy="4212590"/>
            <wp:effectExtent l="0" t="0" r="14605" b="8890"/>
            <wp:docPr id="22" name="图片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
                    <pic:cNvPicPr>
                      <a:picLocks noChangeAspect="1"/>
                    </pic:cNvPicPr>
                  </pic:nvPicPr>
                  <pic:blipFill>
                    <a:blip r:embed="rId14"/>
                    <a:stretch>
                      <a:fillRect/>
                    </a:stretch>
                  </pic:blipFill>
                  <pic:spPr>
                    <a:xfrm>
                      <a:off x="0" y="0"/>
                      <a:ext cx="5273675" cy="4212590"/>
                    </a:xfrm>
                    <a:prstGeom prst="rect">
                      <a:avLst/>
                    </a:prstGeom>
                  </pic:spPr>
                </pic:pic>
              </a:graphicData>
            </a:graphic>
          </wp:inline>
        </w:drawing>
      </w:r>
    </w:p>
    <w:p w14:paraId="6F2DF9BE">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outlineLvl w:val="9"/>
        <w:rPr>
          <w:rFonts w:hint="eastAsia" w:ascii="宋体" w:hAnsi="宋体" w:eastAsia="宋体" w:cs="宋体"/>
          <w:b w:val="0"/>
          <w:bCs w:val="0"/>
          <w:sz w:val="21"/>
          <w:szCs w:val="21"/>
          <w:lang w:val="en-US" w:eastAsia="zh-CN"/>
        </w:rPr>
      </w:pPr>
      <w:r>
        <w:rPr>
          <w:rFonts w:hint="eastAsia" w:ascii="宋体" w:hAnsi="宋体" w:eastAsia="宋体" w:cs="宋体"/>
          <w:b w:val="0"/>
          <w:bCs w:val="0"/>
          <w:sz w:val="21"/>
          <w:szCs w:val="21"/>
          <w:lang w:val="en-US" w:eastAsia="zh-CN"/>
        </w:rPr>
        <w:t>图</w:t>
      </w:r>
      <w:r>
        <w:rPr>
          <w:rFonts w:hint="eastAsia" w:cs="Times New Roman"/>
          <w:b w:val="0"/>
          <w:bCs w:val="0"/>
          <w:sz w:val="21"/>
          <w:szCs w:val="21"/>
          <w:lang w:val="en-US" w:eastAsia="zh-CN"/>
        </w:rPr>
        <w:t>5</w:t>
      </w:r>
      <w:r>
        <w:rPr>
          <w:rFonts w:hint="default" w:ascii="Times New Roman" w:hAnsi="Times New Roman" w:cs="Times New Roman"/>
          <w:b w:val="0"/>
          <w:bCs w:val="0"/>
          <w:sz w:val="21"/>
          <w:szCs w:val="21"/>
          <w:lang w:val="en-US" w:eastAsia="zh-CN"/>
        </w:rPr>
        <w:t>-</w:t>
      </w:r>
      <w:r>
        <w:rPr>
          <w:rFonts w:hint="eastAsia" w:cs="Times New Roman"/>
          <w:b w:val="0"/>
          <w:bCs w:val="0"/>
          <w:sz w:val="21"/>
          <w:szCs w:val="21"/>
          <w:lang w:val="en-US" w:eastAsia="zh-CN"/>
        </w:rPr>
        <w:t>7</w:t>
      </w:r>
      <w:r>
        <w:rPr>
          <w:rFonts w:hint="eastAsia" w:ascii="宋体" w:hAnsi="宋体" w:eastAsia="宋体" w:cs="宋体"/>
          <w:b w:val="0"/>
          <w:bCs w:val="0"/>
          <w:sz w:val="21"/>
          <w:szCs w:val="21"/>
          <w:lang w:val="en-US" w:eastAsia="zh-CN"/>
        </w:rPr>
        <w:t xml:space="preserve"> 机械臂抓夹原理图</w:t>
      </w:r>
    </w:p>
    <w:p w14:paraId="21289A3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center"/>
        <w:textAlignment w:val="auto"/>
        <w:outlineLvl w:val="9"/>
        <w:rPr>
          <w:rFonts w:hint="default" w:ascii="宋体" w:hAnsi="宋体" w:eastAsia="宋体" w:cs="宋体"/>
          <w:b w:val="0"/>
          <w:bCs w:val="0"/>
          <w:sz w:val="21"/>
          <w:szCs w:val="21"/>
          <w:lang w:val="en-US" w:eastAsia="zh-CN"/>
        </w:rPr>
      </w:pPr>
    </w:p>
    <w:p w14:paraId="1BEDE879">
      <w:pPr>
        <w:keepNext/>
        <w:keepLines w:val="0"/>
        <w:pageBreakBefore w:val="0"/>
        <w:widowControl w:val="0"/>
        <w:numPr>
          <w:ilvl w:val="0"/>
          <w:numId w:val="0"/>
        </w:numPr>
        <w:kinsoku/>
        <w:wordWrap/>
        <w:overflowPunct/>
        <w:topLinePunct w:val="0"/>
        <w:autoSpaceDE/>
        <w:autoSpaceDN/>
        <w:bidi w:val="0"/>
        <w:adjustRightInd/>
        <w:snapToGrid/>
        <w:spacing w:before="157" w:beforeLines="50" w:line="360" w:lineRule="auto"/>
        <w:ind w:leftChars="0"/>
        <w:jc w:val="left"/>
        <w:textAlignment w:val="auto"/>
        <w:outlineLvl w:val="1"/>
        <w:rPr>
          <w:rFonts w:hint="eastAsia" w:ascii="黑体" w:hAnsi="黑体" w:eastAsia="黑体" w:cs="黑体"/>
          <w:b w:val="0"/>
          <w:bCs w:val="0"/>
          <w:sz w:val="24"/>
          <w:szCs w:val="24"/>
          <w:lang w:val="en-US" w:eastAsia="zh-CN"/>
        </w:rPr>
      </w:pPr>
      <w:bookmarkStart w:id="15" w:name="_Toc5635"/>
      <w:r>
        <w:rPr>
          <w:rFonts w:hint="eastAsia" w:ascii="宋体" w:hAnsi="宋体" w:eastAsia="宋体" w:cs="宋体"/>
          <w:b w:val="0"/>
          <w:bCs w:val="0"/>
          <w:sz w:val="24"/>
          <w:szCs w:val="24"/>
          <w:lang w:val="en-US" w:eastAsia="zh-CN"/>
        </w:rPr>
        <w:t>5.</w:t>
      </w:r>
      <w:r>
        <w:rPr>
          <w:rFonts w:hint="eastAsia" w:ascii="宋体" w:hAnsi="宋体" w:cs="宋体"/>
          <w:b w:val="0"/>
          <w:bCs w:val="0"/>
          <w:sz w:val="24"/>
          <w:szCs w:val="24"/>
          <w:lang w:val="en-US" w:eastAsia="zh-CN"/>
        </w:rPr>
        <w:t>7</w:t>
      </w:r>
      <w:r>
        <w:rPr>
          <w:rFonts w:hint="eastAsia" w:ascii="宋体" w:hAnsi="宋体" w:eastAsia="宋体" w:cs="宋体"/>
          <w:b w:val="0"/>
          <w:bCs w:val="0"/>
          <w:sz w:val="24"/>
          <w:szCs w:val="24"/>
          <w:lang w:val="en-US" w:eastAsia="zh-CN"/>
        </w:rPr>
        <w:t>程序设计</w:t>
      </w:r>
      <w:bookmarkEnd w:id="15"/>
    </w:p>
    <w:p w14:paraId="13BC0AE8">
      <w:pPr>
        <w:rPr>
          <w:rFonts w:hint="eastAsia" w:eastAsiaTheme="minorEastAsia"/>
          <w:lang w:eastAsia="zh-CN"/>
        </w:rPr>
      </w:pPr>
      <w:r>
        <w:rPr>
          <w:rFonts w:hint="eastAsia" w:eastAsiaTheme="minorEastAsia"/>
          <w:lang w:eastAsia="zh-CN"/>
        </w:rPr>
        <w:drawing>
          <wp:inline distT="0" distB="0" distL="114300" distR="114300">
            <wp:extent cx="5269865" cy="3185160"/>
            <wp:effectExtent l="0" t="0" r="3175" b="0"/>
            <wp:docPr id="19" name="图片 19" descr="屏幕截图 2024-07-09 164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屏幕截图 2024-07-09 164812"/>
                    <pic:cNvPicPr>
                      <a:picLocks noChangeAspect="1"/>
                    </pic:cNvPicPr>
                  </pic:nvPicPr>
                  <pic:blipFill>
                    <a:blip r:embed="rId15"/>
                    <a:stretch>
                      <a:fillRect/>
                    </a:stretch>
                  </pic:blipFill>
                  <pic:spPr>
                    <a:xfrm>
                      <a:off x="0" y="0"/>
                      <a:ext cx="5269865" cy="3185160"/>
                    </a:xfrm>
                    <a:prstGeom prst="rect">
                      <a:avLst/>
                    </a:prstGeom>
                  </pic:spPr>
                </pic:pic>
              </a:graphicData>
            </a:graphic>
          </wp:inline>
        </w:drawing>
      </w:r>
    </w:p>
    <w:p w14:paraId="0B392BB0">
      <w:pPr>
        <w:jc w:val="center"/>
        <w:rPr>
          <w:rFonts w:hint="default" w:eastAsiaTheme="minorEastAsia"/>
          <w:lang w:val="en-US" w:eastAsia="zh-CN"/>
        </w:rPr>
      </w:pPr>
      <w:r>
        <w:rPr>
          <w:rFonts w:hint="eastAsia"/>
          <w:sz w:val="21"/>
          <w:szCs w:val="21"/>
          <w:lang w:val="en-US" w:eastAsia="zh-CN"/>
        </w:rPr>
        <w:t>图 5-8 控制小车运动方向</w:t>
      </w:r>
    </w:p>
    <w:p w14:paraId="5AFDD9DE">
      <w:pPr>
        <w:rPr>
          <w:rFonts w:hint="eastAsia" w:eastAsiaTheme="minorEastAsia"/>
          <w:lang w:eastAsia="zh-CN"/>
        </w:rPr>
      </w:pPr>
    </w:p>
    <w:p w14:paraId="3B5E209A">
      <w:pPr>
        <w:rPr>
          <w:rFonts w:hint="eastAsia" w:eastAsiaTheme="minorEastAsia"/>
          <w:lang w:eastAsia="zh-CN"/>
        </w:rPr>
      </w:pPr>
    </w:p>
    <w:p w14:paraId="4BF2C0A0">
      <w:pPr>
        <w:rPr>
          <w:rFonts w:hint="eastAsia" w:eastAsiaTheme="minorEastAsia"/>
          <w:lang w:eastAsia="zh-CN"/>
        </w:rPr>
      </w:pPr>
    </w:p>
    <w:p w14:paraId="140D2CAD">
      <w:pPr>
        <w:rPr>
          <w:rFonts w:hint="eastAsia" w:eastAsiaTheme="minorEastAsia"/>
          <w:lang w:eastAsia="zh-CN"/>
        </w:rPr>
      </w:pPr>
    </w:p>
    <w:p w14:paraId="405CD3B5">
      <w:pPr>
        <w:rPr>
          <w:rFonts w:hint="eastAsia" w:eastAsiaTheme="minorEastAsia"/>
          <w:lang w:eastAsia="zh-CN"/>
        </w:rPr>
      </w:pPr>
      <w:r>
        <w:rPr>
          <w:rFonts w:hint="eastAsia" w:eastAsiaTheme="minorEastAsia"/>
          <w:lang w:eastAsia="zh-CN"/>
        </w:rPr>
        <w:drawing>
          <wp:inline distT="0" distB="0" distL="114300" distR="114300">
            <wp:extent cx="5272405" cy="2879090"/>
            <wp:effectExtent l="0" t="0" r="635" b="1270"/>
            <wp:docPr id="26" name="图片 26" descr="屏幕截图 2024-07-09 164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屏幕截图 2024-07-09 164846"/>
                    <pic:cNvPicPr>
                      <a:picLocks noChangeAspect="1"/>
                    </pic:cNvPicPr>
                  </pic:nvPicPr>
                  <pic:blipFill>
                    <a:blip r:embed="rId16"/>
                    <a:stretch>
                      <a:fillRect/>
                    </a:stretch>
                  </pic:blipFill>
                  <pic:spPr>
                    <a:xfrm>
                      <a:off x="0" y="0"/>
                      <a:ext cx="5272405" cy="2879090"/>
                    </a:xfrm>
                    <a:prstGeom prst="rect">
                      <a:avLst/>
                    </a:prstGeom>
                  </pic:spPr>
                </pic:pic>
              </a:graphicData>
            </a:graphic>
          </wp:inline>
        </w:drawing>
      </w:r>
    </w:p>
    <w:p w14:paraId="5F494157">
      <w:pPr>
        <w:jc w:val="center"/>
        <w:rPr>
          <w:rFonts w:hint="default" w:eastAsiaTheme="minorEastAsia"/>
          <w:sz w:val="21"/>
          <w:szCs w:val="21"/>
          <w:lang w:val="en-US" w:eastAsia="zh-CN"/>
        </w:rPr>
      </w:pPr>
      <w:r>
        <w:rPr>
          <w:rFonts w:hint="eastAsia"/>
          <w:sz w:val="21"/>
          <w:szCs w:val="21"/>
          <w:lang w:val="en-US" w:eastAsia="zh-CN"/>
        </w:rPr>
        <w:t>图 5-9小车避障</w:t>
      </w:r>
    </w:p>
    <w:p w14:paraId="34456B4B">
      <w:pPr>
        <w:rPr>
          <w:rFonts w:hint="eastAsia" w:eastAsiaTheme="minorEastAsia"/>
          <w:lang w:eastAsia="zh-CN"/>
        </w:rPr>
      </w:pPr>
      <w:r>
        <w:rPr>
          <w:rFonts w:hint="eastAsia" w:eastAsiaTheme="minorEastAsia"/>
          <w:lang w:eastAsia="zh-CN"/>
        </w:rPr>
        <w:drawing>
          <wp:inline distT="0" distB="0" distL="114300" distR="114300">
            <wp:extent cx="5269865" cy="3286760"/>
            <wp:effectExtent l="0" t="0" r="3175" b="5080"/>
            <wp:docPr id="44" name="图片 44" descr="屏幕截图 2024-07-09 164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屏幕截图 2024-07-09 164918"/>
                    <pic:cNvPicPr>
                      <a:picLocks noChangeAspect="1"/>
                    </pic:cNvPicPr>
                  </pic:nvPicPr>
                  <pic:blipFill>
                    <a:blip r:embed="rId17"/>
                    <a:stretch>
                      <a:fillRect/>
                    </a:stretch>
                  </pic:blipFill>
                  <pic:spPr>
                    <a:xfrm>
                      <a:off x="0" y="0"/>
                      <a:ext cx="5269865" cy="3286760"/>
                    </a:xfrm>
                    <a:prstGeom prst="rect">
                      <a:avLst/>
                    </a:prstGeom>
                  </pic:spPr>
                </pic:pic>
              </a:graphicData>
            </a:graphic>
          </wp:inline>
        </w:drawing>
      </w:r>
    </w:p>
    <w:p w14:paraId="057CC0DF">
      <w:pPr>
        <w:jc w:val="center"/>
        <w:rPr>
          <w:rFonts w:hint="default" w:eastAsiaTheme="minorEastAsia"/>
          <w:lang w:val="en-US" w:eastAsia="zh-CN"/>
        </w:rPr>
      </w:pPr>
      <w:r>
        <w:rPr>
          <w:rFonts w:hint="eastAsia"/>
          <w:sz w:val="21"/>
          <w:szCs w:val="21"/>
          <w:lang w:val="en-US" w:eastAsia="zh-CN"/>
        </w:rPr>
        <w:t>图 5-10 小车循迹与蜂鸣器</w:t>
      </w:r>
    </w:p>
    <w:p w14:paraId="77145723">
      <w:pPr>
        <w:rPr>
          <w:rFonts w:hint="eastAsia" w:eastAsiaTheme="minorEastAsia"/>
          <w:lang w:eastAsia="zh-CN"/>
        </w:rPr>
      </w:pPr>
    </w:p>
    <w:p w14:paraId="582F9B5E">
      <w:pPr>
        <w:rPr>
          <w:rFonts w:hint="eastAsia" w:eastAsiaTheme="minorEastAsia"/>
          <w:lang w:eastAsia="zh-CN"/>
        </w:rPr>
      </w:pPr>
    </w:p>
    <w:p w14:paraId="00618313">
      <w:pPr>
        <w:rPr>
          <w:rFonts w:hint="eastAsia" w:eastAsiaTheme="minorEastAsia"/>
          <w:lang w:eastAsia="zh-CN"/>
        </w:rPr>
      </w:pPr>
    </w:p>
    <w:p w14:paraId="121610DA">
      <w:pPr>
        <w:rPr>
          <w:rFonts w:hint="eastAsia" w:eastAsiaTheme="minorEastAsia"/>
          <w:lang w:eastAsia="zh-CN"/>
        </w:rPr>
      </w:pPr>
    </w:p>
    <w:p w14:paraId="308AC325">
      <w:pPr>
        <w:rPr>
          <w:rFonts w:hint="eastAsia" w:eastAsiaTheme="minorEastAsia"/>
          <w:lang w:eastAsia="zh-CN"/>
        </w:rPr>
      </w:pPr>
      <w:r>
        <w:rPr>
          <w:rFonts w:hint="eastAsia" w:eastAsiaTheme="minorEastAsia"/>
          <w:lang w:eastAsia="zh-CN"/>
        </w:rPr>
        <w:drawing>
          <wp:inline distT="0" distB="0" distL="114300" distR="114300">
            <wp:extent cx="5269230" cy="3489960"/>
            <wp:effectExtent l="0" t="0" r="3810" b="0"/>
            <wp:docPr id="45" name="图片 45" descr="屏幕截图 2024-07-09 164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屏幕截图 2024-07-09 164955"/>
                    <pic:cNvPicPr>
                      <a:picLocks noChangeAspect="1"/>
                    </pic:cNvPicPr>
                  </pic:nvPicPr>
                  <pic:blipFill>
                    <a:blip r:embed="rId18"/>
                    <a:stretch>
                      <a:fillRect/>
                    </a:stretch>
                  </pic:blipFill>
                  <pic:spPr>
                    <a:xfrm>
                      <a:off x="0" y="0"/>
                      <a:ext cx="5269230" cy="3489960"/>
                    </a:xfrm>
                    <a:prstGeom prst="rect">
                      <a:avLst/>
                    </a:prstGeom>
                  </pic:spPr>
                </pic:pic>
              </a:graphicData>
            </a:graphic>
          </wp:inline>
        </w:drawing>
      </w:r>
    </w:p>
    <w:p w14:paraId="334783F8">
      <w:pPr>
        <w:jc w:val="center"/>
        <w:rPr>
          <w:rFonts w:hint="default" w:eastAsiaTheme="minorEastAsia"/>
          <w:sz w:val="21"/>
          <w:szCs w:val="21"/>
          <w:lang w:val="en-US" w:eastAsia="zh-CN"/>
        </w:rPr>
      </w:pPr>
      <w:r>
        <w:rPr>
          <w:rFonts w:hint="eastAsia"/>
          <w:sz w:val="21"/>
          <w:szCs w:val="21"/>
          <w:lang w:val="en-US" w:eastAsia="zh-CN"/>
        </w:rPr>
        <w:t>图 5-11 红外用传感器</w:t>
      </w:r>
    </w:p>
    <w:p w14:paraId="70D3E791">
      <w:pPr>
        <w:rPr>
          <w:rFonts w:hint="eastAsia" w:eastAsiaTheme="minorEastAsia"/>
          <w:lang w:eastAsia="zh-CN"/>
        </w:rPr>
      </w:pPr>
      <w:r>
        <w:rPr>
          <w:rFonts w:hint="eastAsia" w:eastAsiaTheme="minorEastAsia"/>
          <w:lang w:eastAsia="zh-CN"/>
        </w:rPr>
        <w:drawing>
          <wp:inline distT="0" distB="0" distL="114300" distR="114300">
            <wp:extent cx="5250815" cy="3278505"/>
            <wp:effectExtent l="0" t="0" r="6985" b="13335"/>
            <wp:docPr id="46" name="图片 46" descr="屏幕截图 2024-07-09 165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descr="屏幕截图 2024-07-09 165100"/>
                    <pic:cNvPicPr>
                      <a:picLocks noChangeAspect="1"/>
                    </pic:cNvPicPr>
                  </pic:nvPicPr>
                  <pic:blipFill>
                    <a:blip r:embed="rId19"/>
                    <a:stretch>
                      <a:fillRect/>
                    </a:stretch>
                  </pic:blipFill>
                  <pic:spPr>
                    <a:xfrm>
                      <a:off x="0" y="0"/>
                      <a:ext cx="5250815" cy="3278505"/>
                    </a:xfrm>
                    <a:prstGeom prst="rect">
                      <a:avLst/>
                    </a:prstGeom>
                  </pic:spPr>
                </pic:pic>
              </a:graphicData>
            </a:graphic>
          </wp:inline>
        </w:drawing>
      </w:r>
    </w:p>
    <w:p w14:paraId="70BF5353">
      <w:pPr>
        <w:jc w:val="center"/>
        <w:rPr>
          <w:rFonts w:hint="default" w:eastAsiaTheme="minorEastAsia"/>
          <w:sz w:val="21"/>
          <w:szCs w:val="21"/>
          <w:lang w:val="en-US" w:eastAsia="zh-CN"/>
        </w:rPr>
      </w:pPr>
      <w:r>
        <w:rPr>
          <w:rFonts w:hint="eastAsia"/>
          <w:sz w:val="21"/>
          <w:szCs w:val="21"/>
          <w:lang w:val="en-US" w:eastAsia="zh-CN"/>
        </w:rPr>
        <w:t>图 5-12 左电机调速</w:t>
      </w:r>
    </w:p>
    <w:p w14:paraId="2B3BABB7">
      <w:pPr>
        <w:rPr>
          <w:rFonts w:hint="eastAsia" w:eastAsiaTheme="minorEastAsia"/>
          <w:lang w:eastAsia="zh-CN"/>
        </w:rPr>
      </w:pPr>
    </w:p>
    <w:p w14:paraId="372BFA2D">
      <w:pPr>
        <w:rPr>
          <w:rFonts w:hint="eastAsia" w:eastAsiaTheme="minorEastAsia"/>
          <w:lang w:eastAsia="zh-CN"/>
        </w:rPr>
      </w:pPr>
    </w:p>
    <w:p w14:paraId="1F3A5BFD">
      <w:pPr>
        <w:rPr>
          <w:rFonts w:hint="eastAsia" w:eastAsiaTheme="minorEastAsia"/>
          <w:lang w:eastAsia="zh-CN"/>
        </w:rPr>
      </w:pPr>
      <w:r>
        <w:rPr>
          <w:rFonts w:hint="eastAsia" w:eastAsiaTheme="minorEastAsia"/>
          <w:lang w:eastAsia="zh-CN"/>
        </w:rPr>
        <w:drawing>
          <wp:inline distT="0" distB="0" distL="114300" distR="114300">
            <wp:extent cx="5272405" cy="3008630"/>
            <wp:effectExtent l="0" t="0" r="635" b="8890"/>
            <wp:docPr id="47" name="图片 47" descr="屏幕截图 2024-07-09 165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屏幕截图 2024-07-09 165143"/>
                    <pic:cNvPicPr>
                      <a:picLocks noChangeAspect="1"/>
                    </pic:cNvPicPr>
                  </pic:nvPicPr>
                  <pic:blipFill>
                    <a:blip r:embed="rId20"/>
                    <a:stretch>
                      <a:fillRect/>
                    </a:stretch>
                  </pic:blipFill>
                  <pic:spPr>
                    <a:xfrm>
                      <a:off x="0" y="0"/>
                      <a:ext cx="5272405" cy="3008630"/>
                    </a:xfrm>
                    <a:prstGeom prst="rect">
                      <a:avLst/>
                    </a:prstGeom>
                  </pic:spPr>
                </pic:pic>
              </a:graphicData>
            </a:graphic>
          </wp:inline>
        </w:drawing>
      </w:r>
    </w:p>
    <w:p w14:paraId="5A0FFEFE">
      <w:pPr>
        <w:jc w:val="center"/>
        <w:rPr>
          <w:rFonts w:hint="default" w:eastAsiaTheme="minorEastAsia"/>
          <w:sz w:val="21"/>
          <w:szCs w:val="21"/>
          <w:lang w:val="en-US" w:eastAsia="zh-CN"/>
        </w:rPr>
      </w:pPr>
      <w:r>
        <w:rPr>
          <w:rFonts w:hint="eastAsia"/>
          <w:sz w:val="21"/>
          <w:szCs w:val="21"/>
          <w:lang w:val="en-US" w:eastAsia="zh-CN"/>
        </w:rPr>
        <w:t>图 5-13 蜂鸣器</w:t>
      </w:r>
    </w:p>
    <w:p w14:paraId="0CC85D55">
      <w:pPr>
        <w:bidi w:val="0"/>
        <w:rPr>
          <w:lang w:val="en-US" w:eastAsia="zh-CN"/>
        </w:rPr>
      </w:pPr>
    </w:p>
    <w:p w14:paraId="6AC1938D">
      <w:pPr>
        <w:bidi w:val="0"/>
        <w:rPr>
          <w:lang w:val="en-US" w:eastAsia="zh-CN"/>
        </w:rPr>
      </w:pPr>
    </w:p>
    <w:p w14:paraId="6C701C57">
      <w:pPr>
        <w:bidi w:val="0"/>
        <w:rPr>
          <w:rFonts w:hint="eastAsia" w:eastAsiaTheme="minorEastAsia"/>
          <w:lang w:val="en-US" w:eastAsia="zh-CN"/>
        </w:rPr>
      </w:pPr>
      <w:r>
        <w:rPr>
          <w:rFonts w:hint="eastAsia" w:eastAsiaTheme="minorEastAsia"/>
          <w:lang w:eastAsia="zh-CN"/>
        </w:rPr>
        <w:drawing>
          <wp:inline distT="0" distB="0" distL="114300" distR="114300">
            <wp:extent cx="5273040" cy="3016250"/>
            <wp:effectExtent l="0" t="0" r="0" b="1270"/>
            <wp:docPr id="1" name="图片 1" descr="屏幕截图 2024-07-09 16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屏幕截图 2024-07-09 165626"/>
                    <pic:cNvPicPr>
                      <a:picLocks noChangeAspect="1"/>
                    </pic:cNvPicPr>
                  </pic:nvPicPr>
                  <pic:blipFill>
                    <a:blip r:embed="rId21"/>
                    <a:stretch>
                      <a:fillRect/>
                    </a:stretch>
                  </pic:blipFill>
                  <pic:spPr>
                    <a:xfrm>
                      <a:off x="0" y="0"/>
                      <a:ext cx="5273040" cy="3016250"/>
                    </a:xfrm>
                    <a:prstGeom prst="rect">
                      <a:avLst/>
                    </a:prstGeom>
                  </pic:spPr>
                </pic:pic>
              </a:graphicData>
            </a:graphic>
          </wp:inline>
        </w:drawing>
      </w:r>
    </w:p>
    <w:p w14:paraId="65406572">
      <w:pPr>
        <w:bidi w:val="0"/>
        <w:jc w:val="center"/>
        <w:rPr>
          <w:rFonts w:hint="eastAsia"/>
          <w:sz w:val="21"/>
          <w:szCs w:val="21"/>
          <w:lang w:val="en-US" w:eastAsia="zh-CN"/>
        </w:rPr>
      </w:pPr>
      <w:r>
        <w:rPr>
          <w:rFonts w:hint="eastAsia"/>
          <w:sz w:val="21"/>
          <w:szCs w:val="21"/>
          <w:lang w:val="en-US" w:eastAsia="zh-CN"/>
        </w:rPr>
        <w:t>图 5-14 小车蓝牙控制模块</w:t>
      </w:r>
    </w:p>
    <w:p w14:paraId="5CEEBF77">
      <w:pPr>
        <w:bidi w:val="0"/>
        <w:jc w:val="center"/>
        <w:rPr>
          <w:rFonts w:hint="eastAsia"/>
          <w:sz w:val="21"/>
          <w:szCs w:val="21"/>
          <w:lang w:val="en-US" w:eastAsia="zh-CN"/>
        </w:rPr>
      </w:pPr>
    </w:p>
    <w:p w14:paraId="22331F1E">
      <w:pPr>
        <w:bidi w:val="0"/>
        <w:jc w:val="center"/>
        <w:rPr>
          <w:rFonts w:hint="eastAsia"/>
          <w:sz w:val="21"/>
          <w:szCs w:val="21"/>
          <w:lang w:val="en-US" w:eastAsia="zh-CN"/>
        </w:rPr>
      </w:pPr>
    </w:p>
    <w:p w14:paraId="5935ED1E">
      <w:pPr>
        <w:bidi w:val="0"/>
        <w:rPr>
          <w:lang w:val="en-US" w:eastAsia="zh-CN"/>
        </w:rPr>
      </w:pPr>
      <w:r>
        <w:rPr>
          <w:lang w:val="en-US" w:eastAsia="zh-CN"/>
        </w:rPr>
        <w:drawing>
          <wp:inline distT="0" distB="0" distL="114300" distR="114300">
            <wp:extent cx="5270500" cy="2773045"/>
            <wp:effectExtent l="0" t="0" r="2540" b="635"/>
            <wp:docPr id="49" name="图片 49" descr="QQ图片20240709175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QQ图片20240709175118"/>
                    <pic:cNvPicPr>
                      <a:picLocks noChangeAspect="1"/>
                    </pic:cNvPicPr>
                  </pic:nvPicPr>
                  <pic:blipFill>
                    <a:blip r:embed="rId22"/>
                    <a:stretch>
                      <a:fillRect/>
                    </a:stretch>
                  </pic:blipFill>
                  <pic:spPr>
                    <a:xfrm>
                      <a:off x="0" y="0"/>
                      <a:ext cx="5270500" cy="2773045"/>
                    </a:xfrm>
                    <a:prstGeom prst="rect">
                      <a:avLst/>
                    </a:prstGeom>
                  </pic:spPr>
                </pic:pic>
              </a:graphicData>
            </a:graphic>
          </wp:inline>
        </w:drawing>
      </w:r>
    </w:p>
    <w:p w14:paraId="70799735">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r>
        <w:rPr>
          <w:rFonts w:hint="eastAsia"/>
          <w:sz w:val="21"/>
          <w:szCs w:val="21"/>
          <w:lang w:val="en-US" w:eastAsia="zh-CN"/>
        </w:rPr>
        <w:t>图 5-15 机械臂蓝牙控制模块</w:t>
      </w:r>
    </w:p>
    <w:p w14:paraId="0FDFF612">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6F175694">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2CD0E9DD">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3C59F9A3">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3DAAE192">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68EAC7AE">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0D9121E8">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329053E8">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62A14697">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2DB54E7A">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493C9E67">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142D91CB">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67B2C6A6">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1845D4D0">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41479BB3">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200F6151">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1DE25547">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16043A3B">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07FF15B2">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5ECC1E19">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1D1D78F6">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76105D85">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103DA3BD">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434EBE80">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3D16C81A">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36F69B44">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5B61D3E0">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79723BD4">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2FC3BAC0">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p w14:paraId="6EE5A906">
      <w:pPr>
        <w:keepNext/>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outlineLvl w:val="0"/>
        <w:rPr>
          <w:rFonts w:hint="default" w:ascii="黑体" w:hAnsi="黑体" w:eastAsia="黑体" w:cs="黑体"/>
          <w:b/>
          <w:bCs/>
          <w:sz w:val="28"/>
          <w:szCs w:val="28"/>
          <w:lang w:val="en-US" w:eastAsia="zh-CN"/>
        </w:rPr>
      </w:pPr>
      <w:r>
        <w:rPr>
          <w:rFonts w:hint="eastAsia" w:ascii="黑体" w:hAnsi="黑体" w:eastAsia="黑体" w:cs="黑体"/>
          <w:b/>
          <w:bCs/>
          <w:sz w:val="28"/>
          <w:szCs w:val="28"/>
          <w:lang w:val="en-US" w:eastAsia="zh-CN"/>
        </w:rPr>
        <w:t>参考文献</w:t>
      </w:r>
    </w:p>
    <w:p w14:paraId="6C33FE54">
      <w:pPr>
        <w:keepNext/>
        <w:keepLines w:val="0"/>
        <w:pageBreakBefore w:val="0"/>
        <w:widowControl w:val="0"/>
        <w:numPr>
          <w:ilvl w:val="0"/>
          <w:numId w:val="3"/>
        </w:numPr>
        <w:kinsoku/>
        <w:wordWrap/>
        <w:overflowPunct/>
        <w:topLinePunct w:val="0"/>
        <w:autoSpaceDE/>
        <w:autoSpaceDN/>
        <w:bidi w:val="0"/>
        <w:adjustRightInd/>
        <w:snapToGrid/>
        <w:spacing w:line="360" w:lineRule="auto"/>
        <w:ind w:left="420" w:hanging="420" w:firstLineChars="0"/>
        <w:jc w:val="both"/>
        <w:textAlignment w:val="auto"/>
        <w:rPr>
          <w:rFonts w:hint="eastAsia" w:ascii="Times New Roman" w:hAnsi="Times New Roman" w:eastAsia="宋体" w:cs="宋体"/>
          <w:i w:val="0"/>
          <w:iCs w:val="0"/>
          <w:caps w:val="0"/>
          <w:color w:val="auto"/>
          <w:spacing w:val="0"/>
          <w:sz w:val="24"/>
          <w:szCs w:val="24"/>
          <w:shd w:val="clear" w:fill="FFFFFF"/>
          <w:lang w:val="en-US" w:eastAsia="zh-CN"/>
        </w:rPr>
      </w:pPr>
      <w:r>
        <w:rPr>
          <w:rFonts w:hint="eastAsia" w:ascii="Times New Roman" w:hAnsi="Times New Roman" w:eastAsia="宋体" w:cs="宋体"/>
          <w:i w:val="0"/>
          <w:iCs w:val="0"/>
          <w:caps w:val="0"/>
          <w:color w:val="auto"/>
          <w:spacing w:val="0"/>
          <w:sz w:val="24"/>
          <w:szCs w:val="24"/>
          <w:shd w:val="clear" w:fill="FFFFFF"/>
        </w:rPr>
        <w:t>王霄琳.</w:t>
      </w:r>
      <w:r>
        <w:rPr>
          <w:rFonts w:hint="eastAsia" w:ascii="Times New Roman" w:hAnsi="Times New Roman" w:eastAsia="宋体" w:cs="宋体"/>
          <w:i w:val="0"/>
          <w:iCs w:val="0"/>
          <w:caps w:val="0"/>
          <w:color w:val="auto"/>
          <w:spacing w:val="0"/>
          <w:sz w:val="24"/>
          <w:szCs w:val="24"/>
          <w:shd w:val="clear" w:fill="FFFFFF"/>
          <w:lang w:val="en-US" w:eastAsia="zh-CN"/>
        </w:rPr>
        <w:t xml:space="preserve"> </w:t>
      </w:r>
      <w:r>
        <w:rPr>
          <w:rFonts w:hint="eastAsia" w:ascii="Times New Roman" w:hAnsi="Times New Roman" w:eastAsia="宋体" w:cs="宋体"/>
          <w:i w:val="0"/>
          <w:iCs w:val="0"/>
          <w:caps w:val="0"/>
          <w:color w:val="auto"/>
          <w:spacing w:val="0"/>
          <w:sz w:val="24"/>
          <w:szCs w:val="24"/>
          <w:shd w:val="clear" w:fill="FFFFFF"/>
        </w:rPr>
        <w:t>麦克纳姆轮智能小车机械手臂设计[J].设备管理与维修,</w:t>
      </w:r>
      <w:r>
        <w:rPr>
          <w:rFonts w:hint="eastAsia" w:ascii="Times New Roman" w:hAnsi="Times New Roman" w:eastAsia="宋体" w:cs="宋体"/>
          <w:i w:val="0"/>
          <w:iCs w:val="0"/>
          <w:caps w:val="0"/>
          <w:color w:val="auto"/>
          <w:spacing w:val="0"/>
          <w:sz w:val="24"/>
          <w:szCs w:val="24"/>
          <w:shd w:val="clear" w:fill="FFFFFF"/>
          <w:lang w:val="en-US" w:eastAsia="zh-CN"/>
        </w:rPr>
        <w:t xml:space="preserve"> </w:t>
      </w:r>
      <w:r>
        <w:rPr>
          <w:rFonts w:hint="eastAsia" w:ascii="Times New Roman" w:hAnsi="Times New Roman" w:eastAsia="宋体" w:cs="宋体"/>
          <w:i w:val="0"/>
          <w:iCs w:val="0"/>
          <w:caps w:val="0"/>
          <w:color w:val="auto"/>
          <w:spacing w:val="0"/>
          <w:sz w:val="24"/>
          <w:szCs w:val="24"/>
          <w:shd w:val="clear" w:fill="FFFFFF"/>
        </w:rPr>
        <w:t>2023,</w:t>
      </w:r>
      <w:r>
        <w:rPr>
          <w:rFonts w:hint="eastAsia" w:ascii="Times New Roman" w:hAnsi="Times New Roman" w:eastAsia="宋体" w:cs="宋体"/>
          <w:i w:val="0"/>
          <w:iCs w:val="0"/>
          <w:caps w:val="0"/>
          <w:color w:val="auto"/>
          <w:spacing w:val="0"/>
          <w:sz w:val="24"/>
          <w:szCs w:val="24"/>
          <w:shd w:val="clear" w:fill="FFFFFF"/>
          <w:lang w:val="en-US" w:eastAsia="zh-CN"/>
        </w:rPr>
        <w:t xml:space="preserve"> </w:t>
      </w:r>
      <w:r>
        <w:rPr>
          <w:rFonts w:hint="eastAsia" w:ascii="Times New Roman" w:hAnsi="Times New Roman" w:eastAsia="宋体" w:cs="宋体"/>
          <w:i w:val="0"/>
          <w:iCs w:val="0"/>
          <w:caps w:val="0"/>
          <w:color w:val="auto"/>
          <w:spacing w:val="0"/>
          <w:sz w:val="24"/>
          <w:szCs w:val="24"/>
          <w:shd w:val="clear" w:fill="FFFFFF"/>
        </w:rPr>
        <w:t>(06):105-106.</w:t>
      </w:r>
    </w:p>
    <w:p w14:paraId="0B2FA564">
      <w:pPr>
        <w:keepNext/>
        <w:keepLines w:val="0"/>
        <w:pageBreakBefore w:val="0"/>
        <w:widowControl w:val="0"/>
        <w:numPr>
          <w:ilvl w:val="0"/>
          <w:numId w:val="3"/>
        </w:numPr>
        <w:kinsoku/>
        <w:wordWrap/>
        <w:overflowPunct/>
        <w:topLinePunct w:val="0"/>
        <w:autoSpaceDE/>
        <w:autoSpaceDN/>
        <w:bidi w:val="0"/>
        <w:adjustRightInd/>
        <w:snapToGrid/>
        <w:spacing w:line="360" w:lineRule="auto"/>
        <w:ind w:left="420" w:hanging="420" w:firstLineChars="0"/>
        <w:jc w:val="both"/>
        <w:textAlignment w:val="auto"/>
        <w:rPr>
          <w:rFonts w:hint="eastAsia" w:ascii="宋体" w:hAnsi="宋体" w:eastAsia="宋体" w:cs="宋体"/>
          <w:i w:val="0"/>
          <w:iCs w:val="0"/>
          <w:caps w:val="0"/>
          <w:color w:val="auto"/>
          <w:spacing w:val="0"/>
          <w:sz w:val="24"/>
          <w:szCs w:val="24"/>
          <w:shd w:val="clear" w:fill="FFFFFF"/>
          <w:lang w:val="en-US" w:eastAsia="zh-CN"/>
        </w:rPr>
      </w:pPr>
      <w:r>
        <w:rPr>
          <w:rFonts w:hint="eastAsia" w:ascii="宋体" w:hAnsi="宋体" w:eastAsia="宋体" w:cs="宋体"/>
          <w:i w:val="0"/>
          <w:iCs w:val="0"/>
          <w:caps w:val="0"/>
          <w:color w:val="auto"/>
          <w:spacing w:val="0"/>
          <w:sz w:val="24"/>
          <w:szCs w:val="24"/>
          <w:shd w:val="clear" w:fill="FFFFFF"/>
        </w:rPr>
        <w:t>朱治欣.</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步进电机细分驱动系统软件设计研究[J].今日制造与升级,</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2024,(03):109-111+139.</w:t>
      </w:r>
    </w:p>
    <w:p w14:paraId="3F68B203">
      <w:pPr>
        <w:keepNext/>
        <w:keepLines w:val="0"/>
        <w:pageBreakBefore w:val="0"/>
        <w:widowControl w:val="0"/>
        <w:numPr>
          <w:ilvl w:val="0"/>
          <w:numId w:val="3"/>
        </w:numPr>
        <w:kinsoku/>
        <w:wordWrap/>
        <w:overflowPunct/>
        <w:topLinePunct w:val="0"/>
        <w:autoSpaceDE/>
        <w:autoSpaceDN/>
        <w:bidi w:val="0"/>
        <w:adjustRightInd/>
        <w:snapToGrid/>
        <w:spacing w:line="360" w:lineRule="auto"/>
        <w:ind w:left="420" w:hanging="420" w:firstLineChars="0"/>
        <w:jc w:val="both"/>
        <w:textAlignment w:val="auto"/>
        <w:rPr>
          <w:rFonts w:hint="eastAsia" w:ascii="宋体" w:hAnsi="宋体" w:eastAsia="宋体" w:cs="宋体"/>
          <w:i w:val="0"/>
          <w:iCs w:val="0"/>
          <w:caps w:val="0"/>
          <w:color w:val="auto"/>
          <w:spacing w:val="0"/>
          <w:sz w:val="24"/>
          <w:szCs w:val="24"/>
          <w:shd w:val="clear" w:fill="FFFFFF"/>
          <w:lang w:val="en-US" w:eastAsia="zh-CN"/>
        </w:rPr>
      </w:pPr>
      <w:r>
        <w:rPr>
          <w:rFonts w:hint="eastAsia" w:ascii="宋体" w:hAnsi="宋体" w:eastAsia="宋体" w:cs="宋体"/>
          <w:i w:val="0"/>
          <w:iCs w:val="0"/>
          <w:caps w:val="0"/>
          <w:color w:val="auto"/>
          <w:spacing w:val="0"/>
          <w:sz w:val="24"/>
          <w:szCs w:val="24"/>
          <w:shd w:val="clear" w:fill="FFFFFF"/>
        </w:rPr>
        <w:t>孙铭鸿,</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黎英.</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电动舵机内部扰动分析及建模[J].控制工程,</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2024,31(06):1052-1059.</w:t>
      </w:r>
    </w:p>
    <w:p w14:paraId="4FAFFD43">
      <w:pPr>
        <w:keepNext/>
        <w:keepLines w:val="0"/>
        <w:pageBreakBefore w:val="0"/>
        <w:widowControl w:val="0"/>
        <w:numPr>
          <w:ilvl w:val="0"/>
          <w:numId w:val="3"/>
        </w:numPr>
        <w:kinsoku/>
        <w:wordWrap/>
        <w:overflowPunct/>
        <w:topLinePunct w:val="0"/>
        <w:autoSpaceDE/>
        <w:autoSpaceDN/>
        <w:bidi w:val="0"/>
        <w:adjustRightInd/>
        <w:snapToGrid/>
        <w:spacing w:line="360" w:lineRule="auto"/>
        <w:ind w:left="420" w:hanging="420" w:firstLineChars="0"/>
        <w:jc w:val="both"/>
        <w:textAlignment w:val="auto"/>
        <w:rPr>
          <w:rFonts w:hint="eastAsia" w:ascii="宋体" w:hAnsi="宋体" w:eastAsia="宋体" w:cs="宋体"/>
          <w:i w:val="0"/>
          <w:iCs w:val="0"/>
          <w:caps w:val="0"/>
          <w:color w:val="auto"/>
          <w:spacing w:val="0"/>
          <w:sz w:val="24"/>
          <w:szCs w:val="24"/>
          <w:shd w:val="clear" w:fill="FFFFFF"/>
          <w:lang w:val="en-US" w:eastAsia="zh-CN"/>
        </w:rPr>
      </w:pPr>
      <w:r>
        <w:rPr>
          <w:rFonts w:hint="eastAsia" w:ascii="宋体" w:hAnsi="宋体" w:eastAsia="宋体" w:cs="宋体"/>
          <w:i w:val="0"/>
          <w:iCs w:val="0"/>
          <w:caps w:val="0"/>
          <w:color w:val="auto"/>
          <w:spacing w:val="0"/>
          <w:sz w:val="24"/>
          <w:szCs w:val="24"/>
          <w:shd w:val="clear" w:fill="FFFFFF"/>
        </w:rPr>
        <w:t>王佳伟,</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孙妍.</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基于AT89C5</w:t>
      </w:r>
      <w:r>
        <w:rPr>
          <w:rFonts w:hint="eastAsia" w:ascii="宋体" w:hAnsi="宋体" w:eastAsia="宋体" w:cs="宋体"/>
          <w:i w:val="0"/>
          <w:iCs w:val="0"/>
          <w:caps w:val="0"/>
          <w:color w:val="auto"/>
          <w:spacing w:val="0"/>
          <w:sz w:val="24"/>
          <w:szCs w:val="24"/>
          <w:shd w:val="clear" w:fill="FFFFFF"/>
          <w:lang w:val="en-US" w:eastAsia="zh-CN"/>
        </w:rPr>
        <w:t>1</w:t>
      </w:r>
      <w:r>
        <w:rPr>
          <w:rFonts w:hint="eastAsia" w:ascii="宋体" w:hAnsi="宋体" w:eastAsia="宋体" w:cs="宋体"/>
          <w:i w:val="0"/>
          <w:iCs w:val="0"/>
          <w:caps w:val="0"/>
          <w:color w:val="auto"/>
          <w:spacing w:val="0"/>
          <w:sz w:val="24"/>
          <w:szCs w:val="24"/>
          <w:shd w:val="clear" w:fill="FFFFFF"/>
        </w:rPr>
        <w:t>单片机的简易时钟设计[J].计算机产品与流通,</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2019,(03):61.</w:t>
      </w:r>
    </w:p>
    <w:p w14:paraId="3386669E">
      <w:pPr>
        <w:keepNext/>
        <w:keepLines w:val="0"/>
        <w:pageBreakBefore w:val="0"/>
        <w:widowControl w:val="0"/>
        <w:numPr>
          <w:ilvl w:val="0"/>
          <w:numId w:val="3"/>
        </w:numPr>
        <w:kinsoku/>
        <w:wordWrap/>
        <w:overflowPunct/>
        <w:topLinePunct w:val="0"/>
        <w:autoSpaceDE/>
        <w:autoSpaceDN/>
        <w:bidi w:val="0"/>
        <w:adjustRightInd/>
        <w:snapToGrid/>
        <w:spacing w:line="360" w:lineRule="auto"/>
        <w:ind w:left="420" w:hanging="420" w:firstLineChars="0"/>
        <w:jc w:val="both"/>
        <w:textAlignment w:val="auto"/>
        <w:rPr>
          <w:rFonts w:hint="eastAsia" w:ascii="宋体" w:hAnsi="宋体" w:eastAsia="宋体" w:cs="宋体"/>
          <w:i w:val="0"/>
          <w:iCs w:val="0"/>
          <w:caps w:val="0"/>
          <w:color w:val="auto"/>
          <w:spacing w:val="0"/>
          <w:sz w:val="24"/>
          <w:szCs w:val="24"/>
          <w:shd w:val="clear" w:fill="FFFFFF"/>
          <w:lang w:val="en-US" w:eastAsia="zh-CN"/>
        </w:rPr>
      </w:pPr>
      <w:r>
        <w:rPr>
          <w:rFonts w:hint="eastAsia" w:ascii="宋体" w:hAnsi="宋体" w:eastAsia="宋体" w:cs="宋体"/>
          <w:i w:val="0"/>
          <w:iCs w:val="0"/>
          <w:caps w:val="0"/>
          <w:color w:val="auto"/>
          <w:spacing w:val="0"/>
          <w:sz w:val="24"/>
          <w:szCs w:val="24"/>
          <w:shd w:val="clear" w:fill="FFFFFF"/>
        </w:rPr>
        <w:t>石进水.</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基于单电动机驱动的微流控芯片及其控制系统的设计[J].机械工程师,</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2023,(12):97-99+102.</w:t>
      </w:r>
    </w:p>
    <w:p w14:paraId="2E553B24">
      <w:pPr>
        <w:keepNext/>
        <w:keepLines w:val="0"/>
        <w:pageBreakBefore w:val="0"/>
        <w:widowControl w:val="0"/>
        <w:numPr>
          <w:ilvl w:val="0"/>
          <w:numId w:val="3"/>
        </w:numPr>
        <w:kinsoku/>
        <w:wordWrap/>
        <w:overflowPunct/>
        <w:topLinePunct w:val="0"/>
        <w:autoSpaceDE/>
        <w:autoSpaceDN/>
        <w:bidi w:val="0"/>
        <w:adjustRightInd/>
        <w:snapToGrid/>
        <w:spacing w:line="360" w:lineRule="auto"/>
        <w:ind w:left="420" w:hanging="420" w:firstLineChars="0"/>
        <w:jc w:val="left"/>
        <w:textAlignment w:val="auto"/>
        <w:rPr>
          <w:rFonts w:hint="eastAsia" w:ascii="宋体" w:hAnsi="宋体" w:eastAsia="宋体" w:cs="宋体"/>
          <w:i w:val="0"/>
          <w:iCs w:val="0"/>
          <w:caps w:val="0"/>
          <w:color w:val="auto"/>
          <w:spacing w:val="0"/>
          <w:sz w:val="24"/>
          <w:szCs w:val="24"/>
          <w:shd w:val="clear" w:fill="FFFFFF"/>
          <w:lang w:val="en-US" w:eastAsia="zh-CN"/>
        </w:rPr>
      </w:pPr>
      <w:r>
        <w:rPr>
          <w:rFonts w:hint="eastAsia" w:ascii="宋体" w:hAnsi="宋体" w:eastAsia="宋体" w:cs="宋体"/>
          <w:i w:val="0"/>
          <w:iCs w:val="0"/>
          <w:caps w:val="0"/>
          <w:color w:val="auto"/>
          <w:spacing w:val="0"/>
          <w:sz w:val="24"/>
          <w:szCs w:val="24"/>
          <w:shd w:val="clear" w:fill="FFFFFF"/>
        </w:rPr>
        <w:t>蔡华祥,</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吴兴校,</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蒋昕,</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等.</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基于单片机的伺服舵机跟踪控制技术研究[J].现机械,</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2024,(02):93-97.</w:t>
      </w:r>
    </w:p>
    <w:p w14:paraId="1EC9635D">
      <w:pPr>
        <w:keepNext/>
        <w:keepLines w:val="0"/>
        <w:pageBreakBefore w:val="0"/>
        <w:widowControl w:val="0"/>
        <w:numPr>
          <w:ilvl w:val="0"/>
          <w:numId w:val="3"/>
        </w:numPr>
        <w:kinsoku/>
        <w:wordWrap/>
        <w:overflowPunct/>
        <w:topLinePunct w:val="0"/>
        <w:autoSpaceDE/>
        <w:autoSpaceDN/>
        <w:bidi w:val="0"/>
        <w:adjustRightInd/>
        <w:snapToGrid/>
        <w:spacing w:line="360" w:lineRule="auto"/>
        <w:ind w:left="420" w:hanging="420" w:firstLineChars="0"/>
        <w:jc w:val="left"/>
        <w:textAlignment w:val="auto"/>
        <w:rPr>
          <w:rFonts w:hint="eastAsia" w:ascii="宋体" w:hAnsi="宋体" w:eastAsia="宋体" w:cs="宋体"/>
          <w:i w:val="0"/>
          <w:iCs w:val="0"/>
          <w:caps w:val="0"/>
          <w:color w:val="auto"/>
          <w:spacing w:val="0"/>
          <w:sz w:val="24"/>
          <w:szCs w:val="24"/>
          <w:shd w:val="clear" w:fill="FFFFFF"/>
          <w:lang w:val="en-US" w:eastAsia="zh-CN"/>
        </w:rPr>
      </w:pPr>
      <w:r>
        <w:rPr>
          <w:rFonts w:hint="eastAsia" w:ascii="宋体" w:hAnsi="宋体" w:eastAsia="宋体" w:cs="宋体"/>
          <w:i w:val="0"/>
          <w:iCs w:val="0"/>
          <w:caps w:val="0"/>
          <w:color w:val="auto"/>
          <w:spacing w:val="0"/>
          <w:sz w:val="24"/>
          <w:szCs w:val="24"/>
          <w:shd w:val="clear" w:fill="FFFFFF"/>
        </w:rPr>
        <w:t>邵小军.</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基于有源红外传感器的掘进机定位系统的开发[J].机械管理开发,</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2021,36(09):239-240+243.</w:t>
      </w:r>
    </w:p>
    <w:p w14:paraId="4F06A6C8">
      <w:pPr>
        <w:keepNext/>
        <w:keepLines w:val="0"/>
        <w:pageBreakBefore w:val="0"/>
        <w:widowControl w:val="0"/>
        <w:numPr>
          <w:ilvl w:val="0"/>
          <w:numId w:val="3"/>
        </w:numPr>
        <w:kinsoku/>
        <w:wordWrap/>
        <w:overflowPunct/>
        <w:topLinePunct w:val="0"/>
        <w:autoSpaceDE/>
        <w:autoSpaceDN/>
        <w:bidi w:val="0"/>
        <w:adjustRightInd/>
        <w:snapToGrid/>
        <w:spacing w:line="360" w:lineRule="auto"/>
        <w:ind w:left="420" w:hanging="420" w:firstLineChars="0"/>
        <w:jc w:val="left"/>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i w:val="0"/>
          <w:iCs w:val="0"/>
          <w:caps w:val="0"/>
          <w:color w:val="auto"/>
          <w:spacing w:val="0"/>
          <w:sz w:val="24"/>
          <w:szCs w:val="24"/>
          <w:shd w:val="clear" w:fill="FFFFFF"/>
        </w:rPr>
        <w:t>肖丽佳.</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AT89C52单片机控制的步进电机驱动设计[J].福建电脑,</w:t>
      </w:r>
      <w:r>
        <w:rPr>
          <w:rFonts w:hint="eastAsia" w:ascii="宋体" w:hAnsi="宋体" w:cs="宋体"/>
          <w:i w:val="0"/>
          <w:iCs w:val="0"/>
          <w:caps w:val="0"/>
          <w:color w:val="auto"/>
          <w:spacing w:val="0"/>
          <w:sz w:val="24"/>
          <w:szCs w:val="24"/>
          <w:shd w:val="clear" w:fill="FFFFFF"/>
          <w:lang w:val="en-US" w:eastAsia="zh-CN"/>
        </w:rPr>
        <w:t xml:space="preserve"> 2024,40 </w:t>
      </w:r>
      <w:r>
        <w:rPr>
          <w:rFonts w:hint="eastAsia" w:ascii="宋体" w:hAnsi="宋体" w:eastAsia="宋体" w:cs="宋体"/>
          <w:i w:val="0"/>
          <w:iCs w:val="0"/>
          <w:caps w:val="0"/>
          <w:color w:val="auto"/>
          <w:spacing w:val="0"/>
          <w:sz w:val="24"/>
          <w:szCs w:val="24"/>
          <w:shd w:val="clear" w:fill="FFFFFF"/>
        </w:rPr>
        <w:t>(07):96-99.</w:t>
      </w:r>
    </w:p>
    <w:p w14:paraId="4DEE7B6B">
      <w:pPr>
        <w:keepNext/>
        <w:keepLines w:val="0"/>
        <w:pageBreakBefore w:val="0"/>
        <w:widowControl w:val="0"/>
        <w:numPr>
          <w:ilvl w:val="0"/>
          <w:numId w:val="3"/>
        </w:numPr>
        <w:kinsoku/>
        <w:wordWrap/>
        <w:overflowPunct/>
        <w:topLinePunct w:val="0"/>
        <w:autoSpaceDE/>
        <w:autoSpaceDN/>
        <w:bidi w:val="0"/>
        <w:adjustRightInd/>
        <w:snapToGrid/>
        <w:spacing w:line="360" w:lineRule="auto"/>
        <w:ind w:left="420" w:hanging="420" w:firstLineChars="0"/>
        <w:jc w:val="left"/>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i w:val="0"/>
          <w:iCs w:val="0"/>
          <w:caps w:val="0"/>
          <w:color w:val="auto"/>
          <w:spacing w:val="0"/>
          <w:sz w:val="24"/>
          <w:szCs w:val="24"/>
          <w:shd w:val="clear" w:fill="FFFFFF"/>
        </w:rPr>
        <w:t>杨曦禾.</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步进电机驱动电路的研究与设计[D].电子科技大学,</w:t>
      </w:r>
      <w:r>
        <w:rPr>
          <w:rFonts w:hint="eastAsia" w:ascii="宋体" w:hAnsi="宋体" w:eastAsia="宋体" w:cs="宋体"/>
          <w:i w:val="0"/>
          <w:iCs w:val="0"/>
          <w:caps w:val="0"/>
          <w:color w:val="auto"/>
          <w:spacing w:val="0"/>
          <w:sz w:val="24"/>
          <w:szCs w:val="24"/>
          <w:shd w:val="clear" w:fill="FFFFFF"/>
          <w:lang w:val="en-US" w:eastAsia="zh-CN"/>
        </w:rPr>
        <w:t xml:space="preserve"> </w:t>
      </w:r>
      <w:r>
        <w:rPr>
          <w:rFonts w:hint="eastAsia" w:ascii="宋体" w:hAnsi="宋体" w:eastAsia="宋体" w:cs="宋体"/>
          <w:i w:val="0"/>
          <w:iCs w:val="0"/>
          <w:caps w:val="0"/>
          <w:color w:val="auto"/>
          <w:spacing w:val="0"/>
          <w:sz w:val="24"/>
          <w:szCs w:val="24"/>
          <w:shd w:val="clear" w:fill="FFFFFF"/>
        </w:rPr>
        <w:t>2023.</w:t>
      </w:r>
    </w:p>
    <w:p w14:paraId="46E3B597">
      <w:pPr>
        <w:keepNext/>
        <w:keepLines w:val="0"/>
        <w:pageBreakBefore w:val="0"/>
        <w:widowControl w:val="0"/>
        <w:numPr>
          <w:ilvl w:val="0"/>
          <w:numId w:val="3"/>
        </w:numPr>
        <w:kinsoku/>
        <w:wordWrap/>
        <w:overflowPunct/>
        <w:topLinePunct w:val="0"/>
        <w:autoSpaceDE/>
        <w:autoSpaceDN/>
        <w:bidi w:val="0"/>
        <w:adjustRightInd/>
        <w:snapToGrid/>
        <w:spacing w:line="360" w:lineRule="auto"/>
        <w:ind w:left="420" w:hanging="420" w:firstLineChars="0"/>
        <w:jc w:val="left"/>
        <w:textAlignment w:val="auto"/>
        <w:rPr>
          <w:rFonts w:hint="eastAsia" w:ascii="宋体" w:hAnsi="宋体" w:eastAsia="宋体" w:cs="宋体"/>
          <w:color w:val="auto"/>
          <w:kern w:val="2"/>
          <w:sz w:val="24"/>
          <w:szCs w:val="24"/>
          <w:lang w:val="en-US" w:eastAsia="zh-CN" w:bidi="ar-SA"/>
        </w:rPr>
      </w:pPr>
      <w:r>
        <w:rPr>
          <w:rFonts w:hint="eastAsia" w:ascii="宋体" w:hAnsi="宋体" w:eastAsia="宋体" w:cs="宋体"/>
          <w:color w:val="auto"/>
          <w:kern w:val="2"/>
          <w:sz w:val="24"/>
          <w:szCs w:val="24"/>
          <w:lang w:val="en-US" w:eastAsia="zh-CN" w:bidi="ar-SA"/>
        </w:rPr>
        <w:t>沈凤翔. 基于关节力位反馈的机械臂自适应阻抗控制研究[D].北方工业大学, 2024.</w:t>
      </w:r>
    </w:p>
    <w:p w14:paraId="5585218B">
      <w:pPr>
        <w:keepNext w:val="0"/>
        <w:keepLines w:val="0"/>
        <w:pageBreakBefore w:val="0"/>
        <w:widowControl w:val="0"/>
        <w:kinsoku/>
        <w:wordWrap/>
        <w:overflowPunct/>
        <w:topLinePunct w:val="0"/>
        <w:autoSpaceDE/>
        <w:autoSpaceDN/>
        <w:bidi w:val="0"/>
        <w:adjustRightInd/>
        <w:snapToGrid/>
        <w:jc w:val="center"/>
        <w:textAlignment w:val="auto"/>
        <w:rPr>
          <w:rFonts w:hint="eastAsia"/>
          <w:sz w:val="21"/>
          <w:szCs w:val="21"/>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黑体_GBK">
    <w:altName w:val="微软雅黑"/>
    <w:panose1 w:val="03000509000000000000"/>
    <w:charset w:val="86"/>
    <w:family w:val="script"/>
    <w:pitch w:val="default"/>
    <w:sig w:usb0="00000000" w:usb1="00000000" w:usb2="00000000" w:usb3="00000000" w:csb0="00040000" w:csb1="00000000"/>
  </w:font>
  <w:font w:name="微软雅黑">
    <w:panose1 w:val="020B0503020204020204"/>
    <w:charset w:val="86"/>
    <w:family w:val="auto"/>
    <w:pitch w:val="default"/>
    <w:sig w:usb0="80000287" w:usb1="2ACF3C50" w:usb2="00000016" w:usb3="00000000" w:csb0="0004001F"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3224611"/>
    <w:multiLevelType w:val="singleLevel"/>
    <w:tmpl w:val="23224611"/>
    <w:lvl w:ilvl="0" w:tentative="0">
      <w:start w:val="1"/>
      <w:numFmt w:val="bullet"/>
      <w:lvlText w:val=""/>
      <w:lvlJc w:val="left"/>
      <w:pPr>
        <w:ind w:left="420" w:hanging="420"/>
      </w:pPr>
      <w:rPr>
        <w:rFonts w:hint="default" w:ascii="Wingdings" w:hAnsi="Wingdings"/>
      </w:rPr>
    </w:lvl>
  </w:abstractNum>
  <w:abstractNum w:abstractNumId="1">
    <w:nsid w:val="544101FA"/>
    <w:multiLevelType w:val="multilevel"/>
    <w:tmpl w:val="544101FA"/>
    <w:lvl w:ilvl="0" w:tentative="0">
      <w:start w:val="1"/>
      <w:numFmt w:val="japaneseCounting"/>
      <w:lvlText w:val="%1、"/>
      <w:lvlJc w:val="left"/>
      <w:pPr>
        <w:ind w:left="720" w:hanging="72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2">
    <w:nsid w:val="6964084A"/>
    <w:multiLevelType w:val="singleLevel"/>
    <w:tmpl w:val="6964084A"/>
    <w:lvl w:ilvl="0" w:tentative="0">
      <w:start w:val="1"/>
      <w:numFmt w:val="decimal"/>
      <w:lvlText w:val="[%1]"/>
      <w:lvlJc w:val="left"/>
      <w:pPr>
        <w:tabs>
          <w:tab w:val="left" w:pos="312"/>
        </w:tabs>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WNkMGJmNjE1NzEzMTQ0NTNmMzVlZjNiOWNjMjEyMmYifQ=="/>
  </w:docVars>
  <w:rsids>
    <w:rsidRoot w:val="007A2C9C"/>
    <w:rsid w:val="00006ED4"/>
    <w:rsid w:val="001444E9"/>
    <w:rsid w:val="004616D5"/>
    <w:rsid w:val="00673152"/>
    <w:rsid w:val="007A2C9C"/>
    <w:rsid w:val="00AC0BAD"/>
    <w:rsid w:val="00FB39A5"/>
    <w:rsid w:val="25C96113"/>
    <w:rsid w:val="307D6687"/>
    <w:rsid w:val="3B9734D2"/>
    <w:rsid w:val="3FCE3CEB"/>
    <w:rsid w:val="606D17B8"/>
    <w:rsid w:val="6F063470"/>
    <w:rsid w:val="7A53513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heme="minorBidi"/>
      <w:kern w:val="2"/>
      <w:sz w:val="24"/>
      <w:szCs w:val="22"/>
      <w:lang w:val="en-US" w:eastAsia="zh-CN" w:bidi="ar-SA"/>
    </w:rPr>
  </w:style>
  <w:style w:type="paragraph" w:styleId="2">
    <w:name w:val="heading 2"/>
    <w:basedOn w:val="1"/>
    <w:next w:val="1"/>
    <w:unhideWhenUsed/>
    <w:qFormat/>
    <w:uiPriority w:val="0"/>
    <w:pPr>
      <w:keepNext/>
      <w:keepLines/>
      <w:spacing w:beforeAutospacing="0" w:afterLines="0" w:afterAutospacing="0" w:line="240" w:lineRule="auto"/>
      <w:ind w:left="420" w:leftChars="200"/>
      <w:jc w:val="left"/>
      <w:outlineLvl w:val="1"/>
    </w:pPr>
    <w:rPr>
      <w:rFonts w:ascii="Times New Roman" w:hAnsi="Times New Roman" w:eastAsia="宋体"/>
      <w:b/>
    </w:rPr>
  </w:style>
  <w:style w:type="character" w:default="1" w:styleId="9">
    <w:name w:val="Default Paragraph Font"/>
    <w:autoRedefine/>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3">
    <w:name w:val="footer"/>
    <w:basedOn w:val="1"/>
    <w:link w:val="13"/>
    <w:unhideWhenUsed/>
    <w:qFormat/>
    <w:uiPriority w:val="99"/>
    <w:pPr>
      <w:tabs>
        <w:tab w:val="center" w:pos="4153"/>
        <w:tab w:val="right" w:pos="8306"/>
      </w:tabs>
      <w:snapToGrid w:val="0"/>
      <w:jc w:val="left"/>
    </w:pPr>
    <w:rPr>
      <w:sz w:val="18"/>
      <w:szCs w:val="18"/>
    </w:rPr>
  </w:style>
  <w:style w:type="paragraph" w:styleId="4">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pPr>
      <w:spacing w:before="0" w:beforeAutospacing="1" w:after="0" w:afterAutospacing="1"/>
      <w:ind w:left="0" w:right="0"/>
      <w:jc w:val="left"/>
    </w:pPr>
    <w:rPr>
      <w:kern w:val="0"/>
      <w:sz w:val="24"/>
      <w:lang w:val="en-US" w:eastAsia="zh-CN" w:bidi="ar"/>
    </w:rPr>
  </w:style>
  <w:style w:type="paragraph" w:styleId="6">
    <w:name w:val="Title"/>
    <w:basedOn w:val="1"/>
    <w:next w:val="1"/>
    <w:qFormat/>
    <w:uiPriority w:val="0"/>
    <w:pPr>
      <w:spacing w:line="360" w:lineRule="auto"/>
      <w:jc w:val="center"/>
      <w:outlineLvl w:val="0"/>
    </w:pPr>
    <w:rPr>
      <w:rFonts w:ascii="Times New Roman" w:hAnsi="Times New Roman" w:eastAsia="黑体"/>
      <w:b/>
      <w:sz w:val="28"/>
      <w:szCs w:val="2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0">
    <w:name w:val="Strong"/>
    <w:basedOn w:val="9"/>
    <w:qFormat/>
    <w:uiPriority w:val="0"/>
    <w:rPr>
      <w:b/>
    </w:rPr>
  </w:style>
  <w:style w:type="character" w:styleId="11">
    <w:name w:val="Hyperlink"/>
    <w:basedOn w:val="9"/>
    <w:uiPriority w:val="0"/>
    <w:rPr>
      <w:color w:val="0000FF"/>
      <w:u w:val="single"/>
    </w:rPr>
  </w:style>
  <w:style w:type="character" w:customStyle="1" w:styleId="12">
    <w:name w:val="页眉 字符"/>
    <w:basedOn w:val="9"/>
    <w:link w:val="4"/>
    <w:qFormat/>
    <w:uiPriority w:val="99"/>
    <w:rPr>
      <w:rFonts w:ascii="Times New Roman" w:hAnsi="Times New Roman" w:eastAsia="宋体"/>
      <w:sz w:val="18"/>
      <w:szCs w:val="18"/>
    </w:rPr>
  </w:style>
  <w:style w:type="character" w:customStyle="1" w:styleId="13">
    <w:name w:val="页脚 字符"/>
    <w:basedOn w:val="9"/>
    <w:link w:val="3"/>
    <w:qFormat/>
    <w:uiPriority w:val="99"/>
    <w:rPr>
      <w:rFonts w:ascii="Times New Roman" w:hAnsi="Times New Roman" w:eastAsia="宋体"/>
      <w:sz w:val="18"/>
      <w:szCs w:val="18"/>
    </w:rPr>
  </w:style>
  <w:style w:type="paragraph" w:styleId="14">
    <w:name w:val="List Paragraph"/>
    <w:basedOn w:val="1"/>
    <w:autoRedefine/>
    <w:qFormat/>
    <w:uiPriority w:val="34"/>
    <w:pPr>
      <w:ind w:firstLine="420" w:firstLineChars="200"/>
    </w:pPr>
  </w:style>
  <w:style w:type="paragraph" w:customStyle="1" w:styleId="15">
    <w:name w:val="正文首行"/>
    <w:qFormat/>
    <w:uiPriority w:val="0"/>
    <w:pPr>
      <w:spacing w:line="360" w:lineRule="auto"/>
      <w:ind w:firstLine="480" w:firstLineChars="200"/>
    </w:pPr>
    <w:rPr>
      <w:rFonts w:ascii="Times New Roman" w:hAnsi="Times New Roman" w:eastAsia="宋体" w:cs="Times New Roman"/>
      <w:kern w:val="2"/>
      <w:sz w:val="24"/>
      <w:szCs w:val="21"/>
      <w:lang w:val="en-US" w:eastAsia="zh-CN" w:bidi="ar-SA"/>
    </w:rPr>
  </w:style>
  <w:style w:type="paragraph" w:customStyle="1" w:styleId="16">
    <w:name w:val="标题2"/>
    <w:basedOn w:val="6"/>
    <w:qFormat/>
    <w:uiPriority w:val="0"/>
    <w:pPr>
      <w:spacing w:beforeLines="50"/>
      <w:jc w:val="left"/>
      <w:outlineLvl w:val="1"/>
    </w:pPr>
    <w:rPr>
      <w:rFonts w:eastAsia="宋体"/>
      <w:sz w:val="24"/>
    </w:r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3.bin"/><Relationship Id="rId8" Type="http://schemas.openxmlformats.org/officeDocument/2006/relationships/image" Target="media/image3.wmf"/><Relationship Id="rId7" Type="http://schemas.openxmlformats.org/officeDocument/2006/relationships/oleObject" Target="embeddings/oleObject2.bin"/><Relationship Id="rId6" Type="http://schemas.openxmlformats.org/officeDocument/2006/relationships/image" Target="media/image2.wmf"/><Relationship Id="rId5" Type="http://schemas.openxmlformats.org/officeDocument/2006/relationships/oleObject" Target="embeddings/oleObject1.bin"/><Relationship Id="rId4" Type="http://schemas.openxmlformats.org/officeDocument/2006/relationships/image" Target="media/image1.png"/><Relationship Id="rId3" Type="http://schemas.openxmlformats.org/officeDocument/2006/relationships/theme" Target="theme/theme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6.jpe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extobjs>
    <extobj name="ECB019B1-382A-4266-B25C-5B523AA43C14-1">
      <extobjdata type="ECB019B1-382A-4266-B25C-5B523AA43C14" data="ewoJIkZpbGVJZCIgOiAiMzExMDE2NzA5ODQ1IiwKCSJHcm91cElkIiA6ICIyMzUzODY0MTYwIiwKCSJJbWFnZSIgOiAiaVZCT1J3MEtHZ29BQUFBTlNVaEVVZ0FBQXI4QUFBUlJDQVlBQUFBdmgrb21BQUFBQVhOU1IwSUFyczRjNlFBQUlBQkpSRUZVZUp6czNYbDRUTmYvQi9EM25UV1p5R2FOQ0dKcmlKMm1kTkZxYlpVcTFWcGFmR3VyVnUxcWIyMngxRnJTRXEwbDFGcFVxVFdXSXFwMkdvSUVvVUxTQ0ltc1pKbnQvUDdRek0vSVpDTk1rbm0vbnNmekpQZWVlKzluSmlONXo1bHp6d0d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SRVJFUkVUVWd2NGZPRHllS0ZVWExyVUFBQUFBU1VWT1JLNUNZSUk9IiwKCSJUaGVtZSIgOiAiIiwKCSJUeXBlIiA6ICJmbG93IiwKCSJWZXJzaW9uIiA6ICIiCn0K"/>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17</Pages>
  <Words>6004</Words>
  <Characters>6521</Characters>
  <Lines>2</Lines>
  <Paragraphs>1</Paragraphs>
  <TotalTime>13</TotalTime>
  <ScaleCrop>false</ScaleCrop>
  <LinksUpToDate>false</LinksUpToDate>
  <CharactersWithSpaces>6856</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2023-05-29T07:49:00Z</dcterms:created>
  <dc:creator>jx-AMD</dc:creator>
  <cp:lastModifiedBy>Z1</cp:lastModifiedBy>
  <dcterms:modified xsi:type="dcterms:W3CDTF">2025-07-03T14:15:01Z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E26C171234E84B548E3355BBA4F17EB3_13</vt:lpwstr>
  </property>
  <property fmtid="{D5CDD505-2E9C-101B-9397-08002B2CF9AE}" pid="4" name="KSOTemplateDocerSaveRecord">
    <vt:lpwstr>eyJoZGlkIjoiNjllMDRiMDgzYTJlODhlNmQzZTA3YzA3M2ViZDdhMWMiLCJ1c2VySWQiOiIxNDY4MzYzNDEwIn0=</vt:lpwstr>
  </property>
</Properties>
</file>