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4260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362BE95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353D5CD4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2DF8692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5B55A27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5CD2FA7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0E15385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658526AC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74176B54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7867CB8D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7BA9FED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</w:p>
    <w:p w14:paraId="065C206C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</w:p>
    <w:p w14:paraId="44B32C51"/>
    <w:p w14:paraId="43FB99B9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sz w:val="32"/>
          <w:szCs w:val="28"/>
        </w:rPr>
        <w:t>作品名称：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</w:t>
      </w:r>
      <w:r>
        <w:rPr>
          <w:rFonts w:hint="eastAsia" w:ascii="方正黑体_GBK" w:eastAsia="方正黑体_GBK"/>
          <w:sz w:val="32"/>
          <w:szCs w:val="28"/>
          <w:u w:val="single"/>
          <w:lang w:val="en-US" w:eastAsia="zh-CN"/>
        </w:rPr>
        <w:t>用实验和仿真带你走进原子物理学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        </w:t>
      </w:r>
      <w:r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</w:t>
      </w:r>
    </w:p>
    <w:p w14:paraId="0E731F5B">
      <w:pPr>
        <w:rPr>
          <w:rFonts w:hint="eastAsia"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参赛分类：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</w:t>
      </w:r>
      <w:r>
        <w:rPr>
          <w:rFonts w:hint="eastAsia" w:ascii="方正黑体_GBK" w:eastAsia="方正黑体_GBK"/>
          <w:sz w:val="32"/>
          <w:szCs w:val="28"/>
          <w:u w:val="single"/>
          <w:lang w:val="en-US" w:eastAsia="zh-CN"/>
        </w:rPr>
        <w:t>科普展演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    </w:t>
      </w:r>
      <w:r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    </w:t>
      </w:r>
      <w:r>
        <w:rPr>
          <w:rFonts w:hint="eastAsia" w:ascii="方正黑体_GBK" w:eastAsia="方正黑体_GBK"/>
          <w:sz w:val="32"/>
          <w:szCs w:val="28"/>
        </w:rPr>
        <w:t xml:space="preserve">       </w:t>
      </w:r>
    </w:p>
    <w:p w14:paraId="4743F6DA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spacing w:val="1"/>
          <w:w w:val="83"/>
          <w:kern w:val="0"/>
          <w:sz w:val="32"/>
          <w:szCs w:val="28"/>
          <w:fitText w:val="1600" w:id="467274698"/>
        </w:rPr>
        <w:t>参赛子分类</w:t>
      </w:r>
      <w:r>
        <w:rPr>
          <w:rFonts w:hint="eastAsia" w:ascii="方正黑体_GBK" w:eastAsia="方正黑体_GBK"/>
          <w:spacing w:val="0"/>
          <w:w w:val="83"/>
          <w:kern w:val="0"/>
          <w:sz w:val="32"/>
          <w:szCs w:val="28"/>
          <w:fitText w:val="1600" w:id="467274698"/>
        </w:rPr>
        <w:t>：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</w:t>
      </w:r>
      <w:r>
        <w:rPr>
          <w:rFonts w:hint="eastAsia" w:ascii="方正黑体_GBK" w:eastAsia="方正黑体_GBK"/>
          <w:sz w:val="32"/>
          <w:szCs w:val="28"/>
          <w:u w:val="single"/>
          <w:lang w:val="en-US" w:eastAsia="zh-CN"/>
        </w:rPr>
        <w:t>科学实验秀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 </w:t>
      </w:r>
      <w:r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>
        <w:rPr>
          <w:rFonts w:hint="eastAsia" w:ascii="方正黑体_GBK" w:eastAsia="方正黑体_GBK"/>
          <w:sz w:val="32"/>
          <w:szCs w:val="28"/>
          <w:u w:val="single"/>
        </w:rPr>
        <w:t xml:space="preserve">                       </w:t>
      </w:r>
    </w:p>
    <w:p w14:paraId="2C18AE49">
      <w:pPr>
        <w:widowControl/>
        <w:jc w:val="left"/>
      </w:pPr>
      <w:r>
        <w:br w:type="page"/>
      </w:r>
    </w:p>
    <w:p w14:paraId="748C14CA">
      <w:pPr>
        <w:pStyle w:val="11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  <w:bookmarkStart w:id="0" w:name="_GoBack"/>
      <w:bookmarkEnd w:id="0"/>
    </w:p>
    <w:p w14:paraId="6275F46F">
      <w:pPr>
        <w:ind w:firstLine="420" w:firstLineChars="0"/>
        <w:jc w:val="both"/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我的作品是：用模型带你走进原子物理学。</w:t>
      </w:r>
    </w:p>
    <w:p w14:paraId="19E320BA">
      <w:pPr>
        <w:ind w:firstLine="420" w:firstLineChars="0"/>
        <w:jc w:val="both"/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我们从原子物理学起始的德谟克利克微观理论开始，</w:t>
      </w:r>
    </w:p>
    <w:p w14:paraId="79A31534">
      <w:pPr>
        <w:ind w:firstLine="420" w:firstLineChars="0"/>
        <w:jc w:val="both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密里根的油膜实验测原子直径，再到阴极射线管的性质观察研究，再到汤姆逊发现电子和枣糕模型，再到威尔逊的云室实验让微观粒子“现身”。用模型和仿真软件来直观的学习原子物理学，辅助人们理解，击发学习兴趣。</w:t>
      </w:r>
    </w:p>
    <w:p w14:paraId="1F270A42">
      <w:pPr>
        <w:pStyle w:val="11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创意说明</w:t>
      </w:r>
    </w:p>
    <w:p w14:paraId="169FF423">
      <w:pPr>
        <w:ind w:firstLine="420" w:firstLineChars="0"/>
        <w:jc w:val="both"/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 xml:space="preserve">   我们对于原子概念的引入来源于</w:t>
      </w: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公元前240年</w:t>
      </w: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德谟克利克的原子理论，所以的物体都是由大量微粒组成的，这些微粒极小，不可在被分割下去，德谟克利克称它为原子。原子的概念第一次出现在人类的历史车辙里。</w:t>
      </w:r>
    </w:p>
    <w:p w14:paraId="5C18175D">
      <w:pPr>
        <w:ind w:firstLine="420" w:firstLineChars="0"/>
        <w:jc w:val="both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 xml:space="preserve">  </w:t>
      </w: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 xml:space="preserve"> 1909年，密里根和福莱柴尔进行了著名的“油膜实验”</w:t>
      </w: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，</w:t>
      </w: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成功测出了油滴的分子的直径。</w:t>
      </w: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我们用生活中常见的几种物品重现实验，计算油分子的直径。</w:t>
      </w:r>
    </w:p>
    <w:p w14:paraId="4F2A9A51">
      <w:pPr>
        <w:ind w:firstLine="420" w:firstLineChars="0"/>
        <w:jc w:val="both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 xml:space="preserve">   </w:t>
      </w: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1894年冬，查尔斯·威尔逊在不列颠最高峰本内维斯天文台实习，专门收集气象数据。一天，他在悬崖边看见自己的影子映射在云上，他被云朵的神奇震撼，于是立志研发一款人工云装置——威尔逊云室。作为天文学家，他怎么也没想到此举极大促进了原子物理学研究，使电子等微粒得以肉眼观测。</w:t>
      </w:r>
    </w:p>
    <w:p w14:paraId="305F61CE">
      <w:pPr>
        <w:ind w:firstLine="420" w:firstLineChars="0"/>
        <w:jc w:val="both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那么我们手上的就是自制的简易威尔逊云室，我们先操作演示一下，首先打开加热开关，加热片对湿海绵加热，海绵上喷洒了高浓度酒精溶液，将装置放在干冰盒上，打开聚光灯和小风扇，关闭室内灯光，可以看到在云室的底部出现了波动的“云层”，我们放入放射性物质二氧化镅，在其四周不断有射线冒出，这就是二氧化镅放射出的高能α粒子（氦-4），及放射性物质射线，在其他方位我们也能观察到偶尔有白线冒出，这就是云室捕捉到的漫步在自然空间的宇宙粒子，其中路线弯曲的是β射线及电子，它的质量小，所以受地球磁场影响，路径会发生偏移；路径笔直的则是α射线及氦核射线，它的质量大，不容易受地球磁场影响，所以路径不会偏移。</w:t>
      </w: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我们用常见的物品重现了该实验，成功观察了高能粒子的运动轨迹。</w:t>
      </w:r>
    </w:p>
    <w:p w14:paraId="05A9D50A">
      <w:pPr>
        <w:pStyle w:val="11"/>
        <w:ind w:firstLine="640"/>
        <w:rPr>
          <w:rFonts w:ascii="方正黑体_GBK" w:eastAsia="方正黑体_GBK"/>
          <w:sz w:val="32"/>
          <w:szCs w:val="28"/>
        </w:rPr>
      </w:pPr>
    </w:p>
    <w:p w14:paraId="3E65EDEC">
      <w:pPr>
        <w:pStyle w:val="11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创作目的和方法</w:t>
      </w:r>
    </w:p>
    <w:p w14:paraId="48988A92">
      <w:pPr>
        <w:pStyle w:val="11"/>
        <w:ind w:left="720" w:firstLine="320" w:firstLineChars="10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本作品的创作目的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是让观看者更直观的了解原子物理学，相反与枯燥的文字，能让观看者身临其境，击发学习和了解原子物理学的兴趣，同时分享实验仪器制作过程，旨在拉近人们于原子物理学的距离，证明用生活中的材料也可以还原壮观的物理实验。</w:t>
      </w:r>
    </w:p>
    <w:p w14:paraId="0AE86BA0">
      <w:pPr>
        <w:pStyle w:val="11"/>
        <w:ind w:left="720" w:firstLine="320" w:firstLineChars="10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本作品运用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了生活中的实例，引入原子思想；对于“密里根油膜实验”和“威尔逊云室”的操作，我们采用自制仪器来还原实验；对于“阴极射线管”的性质讲解和“威尔逊云室”的原理部分，我们采用专业软件：Ansys、Maxon Cinema 4D 、Soildworks、Keyshot;最终整合成动画的形式，把晦涩和实验不好表达的知识用仿真的形式展示出来，帮助人们理解。</w:t>
      </w:r>
    </w:p>
    <w:p w14:paraId="15AF9ABB">
      <w:pPr>
        <w:pStyle w:val="11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25AF88D1">
      <w:pPr>
        <w:pStyle w:val="11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实验人设</w:t>
      </w:r>
    </w:p>
    <w:p w14:paraId="0E936159">
      <w:pPr>
        <w:pStyle w:val="11"/>
        <w:numPr>
          <w:ilvl w:val="0"/>
          <w:numId w:val="0"/>
        </w:numPr>
        <w:ind w:left="720" w:leftChars="0"/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1.油膜法测原子直径的步骤：</w:t>
      </w:r>
    </w:p>
    <w:p w14:paraId="1C4D3E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（1）</w:t>
      </w:r>
      <w:r>
        <w:rPr>
          <w:rFonts w:hint="eastAsia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准备油酸溶液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：首先，需要准备一定浓度的油酸酒精溶液。油酸易溶于酒精，且能形成稳定的单分子层油膜。</w:t>
      </w:r>
    </w:p>
    <w:p w14:paraId="61C561E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（2）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滴加油滴：使用滴管等工具，将一滴油酸酒精溶液滴加到平静的水面上。由于表面张力的作用，油滴会在水面上迅速散开。</w:t>
      </w:r>
    </w:p>
    <w:p w14:paraId="3B34D9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（3）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形成单分子油膜：随着油滴的散开，油酸分子会在水面上形成一层单分子油膜。这层油膜由油酸分子紧密排列而成，其厚度可以近似看作油酸分子的直径</w:t>
      </w: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。</w:t>
      </w:r>
    </w:p>
    <w:p w14:paraId="1A65AC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（4）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测量油滴体积：在滴加油滴之前或之后，需要准确测量出所用油滴的体积V。这通常可以通过测量一定量油酸酒精溶液的体积，并计算出一滴溶液中所含纯油酸的体积来得到。</w:t>
      </w:r>
    </w:p>
    <w:p w14:paraId="2E8549D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（5）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测量油膜面积：油滴在水面上形成油膜后，需要使用适当的方法（如撒痱子粉、使用显微镜观察等）来测量油膜的面积S。</w:t>
      </w:r>
    </w:p>
    <w:p w14:paraId="1DE752D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（6）</w:t>
      </w:r>
      <w:r>
        <w:rPr>
          <w:rFonts w:hint="default" w:ascii="仿宋_GB2312" w:hAnsi="Times New Roman" w:eastAsia="仿宋_GB2312" w:cstheme="minorBidi"/>
          <w:kern w:val="2"/>
          <w:sz w:val="32"/>
          <w:szCs w:val="28"/>
          <w:lang w:val="en-US" w:eastAsia="zh-CN" w:bidi="ar-SA"/>
        </w:rPr>
        <w:t>计算分子直径：根据油滴的体积V和油膜的面积S，可以计算出油酸分子的直径d。计算公式为d = V/S。</w:t>
      </w:r>
    </w:p>
    <w:p w14:paraId="04DFFAE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 xml:space="preserve">  2.威尔逊云室操作过程：</w:t>
      </w:r>
    </w:p>
    <w:p w14:paraId="4CD8FED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（1）向容器内部海绵上喷洒高浓度酒精</w:t>
      </w:r>
    </w:p>
    <w:p w14:paraId="2D7D6E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（2）打开加热片开关，对海绵上的酒精加热</w:t>
      </w:r>
    </w:p>
    <w:p w14:paraId="4A68A73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（3）密封好容器，放入二氧化镅</w:t>
      </w:r>
    </w:p>
    <w:p w14:paraId="48A7BAB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（4）在底座中加入干冰将装置平放在其上</w:t>
      </w:r>
    </w:p>
    <w:p w14:paraId="36961F0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（5）打开聚光灯，关闭室内灯光</w:t>
      </w:r>
    </w:p>
    <w:p w14:paraId="4CD2471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firstLine="320" w:firstLineChars="100"/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28"/>
          <w:lang w:val="en-US" w:eastAsia="zh-CN" w:bidi="ar-SA"/>
        </w:rPr>
        <w:t>（6）观察记录高能粒子射线</w:t>
      </w:r>
    </w:p>
    <w:p w14:paraId="0A2C3A2F">
      <w:pPr>
        <w:pStyle w:val="11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1C1B7753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-120" w:right="0" w:hanging="36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1.德谟克利特认为，宇宙万物的本原是原子（atom）和虚空（void）。原子是一种最后的、不可分割的物质微粒，而虚空则是原子运动的场所。他认为原子有以下性质</w:t>
      </w:r>
    </w:p>
    <w:p w14:paraId="3DDF7B5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不可分割性</w:t>
      </w:r>
      <w:r>
        <w:rPr>
          <w:rFonts w:hint="default" w:ascii="仿宋_GB2312" w:eastAsia="仿宋_GB2312"/>
          <w:sz w:val="32"/>
          <w:szCs w:val="28"/>
          <w:lang w:val="en-US" w:eastAsia="zh-CN"/>
        </w:rPr>
        <w:t>：原子是最小的、不可再分的物质单位。</w:t>
      </w:r>
    </w:p>
    <w:p w14:paraId="1462417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内部充实：原子内部充实坚固，没有虚空。</w:t>
      </w:r>
    </w:p>
    <w:p w14:paraId="27E4E54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数量无限：原子的数目是无穷的。</w:t>
      </w:r>
    </w:p>
    <w:p w14:paraId="50F3288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形态多样：原子在形状、体积和序列上有所不同，这些差异导致了万物的多样性。</w:t>
      </w:r>
    </w:p>
    <w:p w14:paraId="2C67E67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运动属性：原子永远运动于无限的虚空之中，运动是原子固有的属性。</w:t>
      </w:r>
    </w:p>
    <w:p w14:paraId="427FC6D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我们简化的叙述了他的理论，用来切入原子物理学科普的主题</w:t>
      </w:r>
    </w:p>
    <w:p w14:paraId="2B0A249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 xml:space="preserve">    2.油膜法是一种用于粗略测定分子大小的方法，其基本原理是将一滴油酸（或油酸酒精溶液）滴在水面上，油滴会在水面上均匀散开，形成一层单分子油膜。由于这层油膜是由油酸分子紧密排列而成的，因此可以认为油膜的厚度就等于油酸分子的直径。通过测量油滴的体积和油膜的面积，就可以计算出油酸分子的直径。</w:t>
      </w:r>
    </w:p>
    <w:p w14:paraId="1E0B07F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 xml:space="preserve">  我们重现了该实验，完成了测原子直径的全部过程，能从中学习该种测量方法。</w:t>
      </w:r>
    </w:p>
    <w:p w14:paraId="23C57DD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 xml:space="preserve">   3.阴极射线管测电子荷质比实验原理：</w:t>
      </w:r>
    </w:p>
    <w:p w14:paraId="718CB673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电场力与洛伦兹力的平衡</w:t>
      </w:r>
      <w:r>
        <w:rPr>
          <w:rFonts w:hint="default" w:ascii="仿宋_GB2312" w:eastAsia="仿宋_GB2312"/>
          <w:sz w:val="32"/>
          <w:szCs w:val="28"/>
          <w:lang w:val="en-US" w:eastAsia="zh-CN"/>
        </w:rPr>
        <w:t>：</w:t>
      </w:r>
    </w:p>
    <w:p w14:paraId="23F6C33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当极板间同时存在匀强电场和垂直纸面向里的匀强磁场时，电子流会受到电场力和洛伦兹力的作用。电场力的大小为eE（e为电子电荷量，E为电场强度），方向沿电场方向；洛伦兹力的大小为evB（v为电子速度，B为磁感应强度），方向垂直于电子速度和磁场方向。</w:t>
      </w:r>
    </w:p>
    <w:p w14:paraId="678F6BF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若电子流不发生偏转，则电场力和洛伦兹力必须平衡，即eE = evB。由此可以解出电子的速度v = E/B。</w:t>
      </w:r>
    </w:p>
    <w:p w14:paraId="0571B496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电子在磁场中的圆周运动：</w:t>
      </w:r>
    </w:p>
    <w:p w14:paraId="3BA2E90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当极板间只存在垂直纸面向里的匀强磁场时，电子流将受到洛伦兹力的作用而发生偏转，做匀速圆周运动。此时，洛伦兹力提供向心力，即evB = mv²/r（m为电子质量，r为圆周运动半径）。</w:t>
      </w:r>
    </w:p>
    <w:p w14:paraId="5E5325A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结合之前求得的电子速度v，可以解出电子的荷质比e/m = v²/rB² = E²/B²r。</w:t>
      </w:r>
    </w:p>
    <w:p w14:paraId="21F6E82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几何关系的运用：</w:t>
      </w:r>
    </w:p>
    <w:p w14:paraId="1A7D734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在实验中，可以通过测量电子流穿出平行板电容器时的偏向角θ和极板长度L来估算圆周运动的半径r。由于偏转角很小时，可以近似认为r ≈ L/θ。</w:t>
      </w:r>
    </w:p>
    <w:p w14:paraId="4497941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将r的表达式代入电子荷质比的公式中，即可得到e/m = E²θ/B²L。</w:t>
      </w:r>
    </w:p>
    <w:p w14:paraId="6620A3E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 xml:space="preserve">   4.威尔逊云室原理：</w:t>
      </w:r>
    </w:p>
    <w:p w14:paraId="1CC7D41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凝结中心的形成：在威尔逊云室中，通过一定的方法（如绝热膨胀）使气体达到过饱和状态。此时，气体中的离子（如由带电粒子产生的离子）成为蒸汽凝结的中心。</w:t>
      </w:r>
    </w:p>
    <w:p w14:paraId="3DF6706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带电粒子的作用：当带电粒子（如电子、质子、α粒子、β粒子等）穿过云室中的过饱和蒸汽时，它们会在其路径上产生离子。这些离子随后成为蒸汽凝结的核心，导致周围的蒸汽分子凝结成小液滴。</w:t>
      </w:r>
    </w:p>
    <w:p w14:paraId="4A559D8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 w:firstLine="320" w:firstLineChars="10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default" w:ascii="仿宋_GB2312" w:eastAsia="仿宋_GB2312"/>
          <w:sz w:val="32"/>
          <w:szCs w:val="28"/>
          <w:lang w:val="en-US" w:eastAsia="zh-CN"/>
        </w:rPr>
        <w:t>径迹的形成与观察：随着蒸汽分子在离子周围凝结成小液滴，粒子所飞过的轨道上便形成了一条狭窄的雾带状痕迹，即粒子的径迹。在适当的光照条件下，这些径迹可以被观察到，甚至可以通过照相机拍摄下来。</w:t>
      </w:r>
    </w:p>
    <w:p w14:paraId="294C68A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right="0" w:rightChars="0"/>
        <w:jc w:val="left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20344342">
      <w:pPr>
        <w:rPr>
          <w:rFonts w:ascii="方正黑体_GBK" w:eastAsia="方正黑体_GBK"/>
          <w:color w:val="FF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B23372"/>
    <w:multiLevelType w:val="multilevel"/>
    <w:tmpl w:val="ADB2337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yMTMyODhjMDYzYzcxM2M2NmEwOGRhMzIwZWE3NjkifQ=="/>
  </w:docVars>
  <w:rsids>
    <w:rsidRoot w:val="007A2C9C"/>
    <w:rsid w:val="00006ED4"/>
    <w:rsid w:val="001444E9"/>
    <w:rsid w:val="00247AF1"/>
    <w:rsid w:val="00260310"/>
    <w:rsid w:val="002918B9"/>
    <w:rsid w:val="00292C21"/>
    <w:rsid w:val="00435313"/>
    <w:rsid w:val="004616D5"/>
    <w:rsid w:val="005773E1"/>
    <w:rsid w:val="00673152"/>
    <w:rsid w:val="006D374A"/>
    <w:rsid w:val="007A2C9C"/>
    <w:rsid w:val="0095419F"/>
    <w:rsid w:val="009E3E4A"/>
    <w:rsid w:val="00AC0BAD"/>
    <w:rsid w:val="00BF7243"/>
    <w:rsid w:val="00C40A36"/>
    <w:rsid w:val="00F2078C"/>
    <w:rsid w:val="00F41C73"/>
    <w:rsid w:val="00FB39A5"/>
    <w:rsid w:val="1EF90AC1"/>
    <w:rsid w:val="48B66024"/>
    <w:rsid w:val="5FB40276"/>
    <w:rsid w:val="6A77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2048</Words>
  <Characters>2128</Characters>
  <Lines>3</Lines>
  <Paragraphs>1</Paragraphs>
  <TotalTime>1</TotalTime>
  <ScaleCrop>false</ScaleCrop>
  <LinksUpToDate>false</LinksUpToDate>
  <CharactersWithSpaces>2345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柒</cp:lastModifiedBy>
  <dcterms:modified xsi:type="dcterms:W3CDTF">2024-09-12T09:02:37Z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F8EC273DD302430EB9645B279BB027CC_13</vt:lpwstr>
  </property>
</Properties>
</file>